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C986C" w14:textId="632564C2" w:rsidR="00FE2AFD" w:rsidRPr="00B17A44" w:rsidRDefault="00AA5EB0" w:rsidP="00FE2AFD">
      <w:pPr>
        <w:pStyle w:val="Header"/>
        <w:tabs>
          <w:tab w:val="left" w:pos="1800"/>
        </w:tabs>
        <w:ind w:left="1800" w:hanging="1800"/>
        <w:rPr>
          <w:rFonts w:ascii="Times New Roman" w:eastAsiaTheme="minorEastAsia" w:hAnsi="Times New Roman"/>
          <w:sz w:val="24"/>
          <w:lang w:val="en-US" w:eastAsia="zh-CN"/>
        </w:rPr>
      </w:pPr>
      <w:r w:rsidRPr="00AA5EB0">
        <w:rPr>
          <w:rFonts w:ascii="Times New Roman" w:eastAsia="SimSun" w:hAnsi="Times New Roman"/>
          <w:sz w:val="24"/>
          <w:lang w:eastAsia="zh-CN"/>
        </w:rPr>
        <w:t>3GPP TSG RAN WG1 #122bis</w:t>
      </w:r>
      <w:r w:rsidR="00FE2AFD" w:rsidRPr="00802B54">
        <w:rPr>
          <w:rFonts w:ascii="Times New Roman" w:eastAsia="SimSun" w:hAnsi="Times New Roman"/>
          <w:sz w:val="24"/>
          <w:lang w:eastAsia="zh-CN"/>
        </w:rPr>
        <w:tab/>
      </w:r>
      <w:r w:rsidR="00FE2AFD" w:rsidRPr="00802B54">
        <w:rPr>
          <w:rFonts w:ascii="Times New Roman" w:eastAsia="SimSun" w:hAnsi="Times New Roman"/>
          <w:sz w:val="24"/>
          <w:lang w:eastAsia="zh-CN"/>
        </w:rPr>
        <w:tab/>
      </w:r>
      <w:r w:rsidR="00204B4C" w:rsidRPr="000A177C">
        <w:rPr>
          <w:rFonts w:ascii="Times New Roman" w:hAnsi="Times New Roman"/>
          <w:sz w:val="24"/>
        </w:rPr>
        <w:t>R1-</w:t>
      </w:r>
      <w:r w:rsidR="005E1546" w:rsidRPr="000A177C">
        <w:rPr>
          <w:rFonts w:ascii="Times New Roman" w:hAnsi="Times New Roman"/>
          <w:sz w:val="24"/>
        </w:rPr>
        <w:t>25</w:t>
      </w:r>
      <w:r w:rsidR="000A177C" w:rsidRPr="000A177C">
        <w:rPr>
          <w:rFonts w:ascii="Times New Roman" w:hAnsi="Times New Roman"/>
          <w:sz w:val="24"/>
        </w:rPr>
        <w:t>0</w:t>
      </w:r>
      <w:r w:rsidR="00DF0252">
        <w:rPr>
          <w:rFonts w:ascii="Times New Roman" w:hAnsi="Times New Roman"/>
          <w:sz w:val="24"/>
        </w:rPr>
        <w:t>7170</w:t>
      </w:r>
    </w:p>
    <w:p w14:paraId="7895E8BD" w14:textId="59CF31FB" w:rsidR="00470425" w:rsidRPr="00470425" w:rsidRDefault="00AA5EB0" w:rsidP="00470425">
      <w:pPr>
        <w:tabs>
          <w:tab w:val="left" w:pos="1800"/>
          <w:tab w:val="center" w:pos="4536"/>
          <w:tab w:val="right" w:pos="9072"/>
        </w:tabs>
        <w:rPr>
          <w:rFonts w:ascii="Arial" w:eastAsia="SimSun" w:hAnsi="Arial"/>
          <w:sz w:val="22"/>
          <w:szCs w:val="22"/>
          <w:lang w:eastAsia="zh-CN"/>
        </w:rPr>
      </w:pPr>
      <w:r w:rsidRPr="00AA5EB0">
        <w:rPr>
          <w:rFonts w:ascii="Times New Roman" w:eastAsia="SimSun" w:hAnsi="Times New Roman"/>
          <w:b/>
          <w:bCs/>
          <w:sz w:val="24"/>
          <w:lang w:eastAsia="zh-CN"/>
        </w:rPr>
        <w:t>Prague, Czech</w:t>
      </w:r>
      <w:r w:rsidR="00DF0252">
        <w:rPr>
          <w:rFonts w:ascii="Times New Roman" w:eastAsia="SimSun" w:hAnsi="Times New Roman"/>
          <w:b/>
          <w:bCs/>
          <w:sz w:val="24"/>
          <w:lang w:eastAsia="zh-CN"/>
        </w:rPr>
        <w:t xml:space="preserve"> Republic</w:t>
      </w:r>
      <w:r w:rsidRPr="00AA5EB0">
        <w:rPr>
          <w:rFonts w:ascii="Times New Roman" w:eastAsia="SimSun" w:hAnsi="Times New Roman"/>
          <w:b/>
          <w:bCs/>
          <w:sz w:val="24"/>
          <w:lang w:eastAsia="zh-CN"/>
        </w:rPr>
        <w:t>, Oct</w:t>
      </w:r>
      <w:r w:rsidR="00DF0252">
        <w:rPr>
          <w:rFonts w:ascii="Times New Roman" w:eastAsia="SimSun" w:hAnsi="Times New Roman"/>
          <w:b/>
          <w:bCs/>
          <w:sz w:val="24"/>
          <w:lang w:eastAsia="zh-CN"/>
        </w:rPr>
        <w:t>ober</w:t>
      </w:r>
      <w:r w:rsidRPr="00AA5EB0">
        <w:rPr>
          <w:rFonts w:ascii="Times New Roman" w:eastAsia="SimSun" w:hAnsi="Times New Roman"/>
          <w:b/>
          <w:bCs/>
          <w:sz w:val="24"/>
          <w:lang w:eastAsia="zh-CN"/>
        </w:rPr>
        <w:t xml:space="preserve"> 13th – 17th, 2025</w:t>
      </w:r>
    </w:p>
    <w:p w14:paraId="0197F51D" w14:textId="631CEC77" w:rsidR="008B5E51" w:rsidRPr="00802B54" w:rsidRDefault="008B5E51" w:rsidP="00DF0252">
      <w:pPr>
        <w:pStyle w:val="Header"/>
        <w:tabs>
          <w:tab w:val="clear" w:pos="4536"/>
          <w:tab w:val="left" w:pos="1800"/>
        </w:tabs>
        <w:spacing w:afterLines="50" w:after="120"/>
        <w:rPr>
          <w:rFonts w:ascii="Times New Roman" w:eastAsia="SimSun" w:hAnsi="Times New Roman"/>
          <w:bCs/>
          <w:sz w:val="24"/>
          <w:lang w:eastAsia="zh-CN"/>
        </w:rPr>
      </w:pPr>
    </w:p>
    <w:p w14:paraId="1180C352" w14:textId="77777777" w:rsidR="003E1484" w:rsidRPr="00802B54" w:rsidRDefault="003E1484" w:rsidP="003E1484">
      <w:pPr>
        <w:pStyle w:val="Header"/>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SimSun" w:hAnsi="Times New Roman"/>
          <w:sz w:val="24"/>
          <w:lang w:eastAsia="zh-CN"/>
        </w:rPr>
        <w:t>O</w:t>
      </w:r>
      <w:r w:rsidR="00BC4A7D" w:rsidRPr="00802B54">
        <w:rPr>
          <w:rFonts w:ascii="Times New Roman" w:hAnsi="Times New Roman"/>
          <w:sz w:val="24"/>
        </w:rPr>
        <w:t xml:space="preserve">PPO </w:t>
      </w:r>
    </w:p>
    <w:p w14:paraId="13D1EABF" w14:textId="773603B0" w:rsidR="00C81027" w:rsidRPr="00802B54" w:rsidRDefault="003E1484" w:rsidP="00C81027">
      <w:pPr>
        <w:pStyle w:val="Header"/>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E93A0C" w:rsidRPr="00E93A0C">
        <w:rPr>
          <w:rFonts w:ascii="Times New Roman" w:hAnsi="Times New Roman"/>
          <w:sz w:val="24"/>
        </w:rPr>
        <w:t>Discussion on EVM for R20 A-IoT</w:t>
      </w:r>
    </w:p>
    <w:p w14:paraId="77275F93" w14:textId="79770EEA" w:rsidR="003E1484" w:rsidRPr="00802B54" w:rsidRDefault="003E1484" w:rsidP="00C81027">
      <w:pPr>
        <w:pStyle w:val="Header"/>
        <w:tabs>
          <w:tab w:val="clear" w:pos="4536"/>
        </w:tabs>
        <w:ind w:left="1964" w:hangingChars="815" w:hanging="1964"/>
        <w:rPr>
          <w:rFonts w:ascii="Times New Roman" w:eastAsia="SimSun"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SimSun" w:hAnsi="Times New Roman"/>
          <w:sz w:val="24"/>
          <w:lang w:eastAsia="zh-CN"/>
        </w:rPr>
        <w:t>10.3.1</w:t>
      </w:r>
    </w:p>
    <w:p w14:paraId="3C8A8177" w14:textId="77777777" w:rsidR="003E1484" w:rsidRPr="00802B54" w:rsidRDefault="003E1484" w:rsidP="00DF0252">
      <w:pPr>
        <w:pStyle w:val="Header"/>
        <w:tabs>
          <w:tab w:val="left" w:pos="1800"/>
        </w:tabs>
        <w:rPr>
          <w:rFonts w:ascii="Times New Roman" w:eastAsia="SimSun"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SimSun" w:hAnsi="Times New Roman"/>
          <w:sz w:val="24"/>
          <w:lang w:eastAsia="zh-CN"/>
        </w:rPr>
        <w:t>n and Decision</w:t>
      </w:r>
    </w:p>
    <w:p w14:paraId="28957DD6" w14:textId="77777777" w:rsidR="00B87FBC" w:rsidRPr="00DF0252" w:rsidRDefault="00B87FBC" w:rsidP="00B87FBC">
      <w:pPr>
        <w:pBdr>
          <w:bottom w:val="single" w:sz="4" w:space="1" w:color="auto"/>
        </w:pBdr>
        <w:tabs>
          <w:tab w:val="left" w:pos="2552"/>
        </w:tabs>
        <w:rPr>
          <w:rFonts w:ascii="Times New Roman" w:eastAsia="SimSun" w:hAnsi="Times New Roman"/>
          <w:sz w:val="6"/>
          <w:szCs w:val="10"/>
          <w:lang w:eastAsia="zh-CN"/>
        </w:rPr>
      </w:pPr>
    </w:p>
    <w:p w14:paraId="0A0938C9" w14:textId="3DA1A844" w:rsidR="00B87FBC" w:rsidRPr="00802B54" w:rsidRDefault="00BE38BD" w:rsidP="00DF0252">
      <w:pPr>
        <w:pStyle w:val="Heading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32DF1186" w:rsidR="00C469EB" w:rsidRPr="00476B81" w:rsidRDefault="00DD3836" w:rsidP="007E4EAE">
      <w:pPr>
        <w:spacing w:afterLines="50" w:after="120"/>
        <w:jc w:val="both"/>
        <w:rPr>
          <w:rFonts w:ascii="Times New Roman" w:eastAsia="SimSun" w:hAnsi="Times New Roman"/>
          <w:szCs w:val="20"/>
          <w:lang w:eastAsia="zh-CN"/>
        </w:rPr>
      </w:pPr>
      <w:r w:rsidRPr="00476B81">
        <w:rPr>
          <w:rFonts w:ascii="Times New Roman" w:eastAsia="SimSun" w:hAnsi="Times New Roman"/>
          <w:szCs w:val="20"/>
          <w:lang w:eastAsia="zh-CN"/>
        </w:rPr>
        <w:t>In RAN#10</w:t>
      </w:r>
      <w:r w:rsidR="00476B81" w:rsidRPr="00476B81">
        <w:rPr>
          <w:rFonts w:ascii="Times New Roman" w:eastAsia="SimSun" w:hAnsi="Times New Roman"/>
          <w:szCs w:val="20"/>
          <w:lang w:eastAsia="zh-CN"/>
        </w:rPr>
        <w:t>8</w:t>
      </w:r>
      <w:r w:rsidRPr="00476B81">
        <w:rPr>
          <w:rFonts w:ascii="Times New Roman" w:eastAsia="SimSun" w:hAnsi="Times New Roman"/>
          <w:szCs w:val="20"/>
          <w:lang w:eastAsia="zh-CN"/>
        </w:rPr>
        <w:t xml:space="preserve"> meeting</w:t>
      </w:r>
      <w:r w:rsidR="00C31C1D" w:rsidRPr="00476B81">
        <w:rPr>
          <w:rFonts w:ascii="Times New Roman" w:eastAsia="SimSun" w:hAnsi="Times New Roman" w:hint="eastAsia"/>
          <w:szCs w:val="20"/>
          <w:lang w:eastAsia="zh-CN"/>
        </w:rPr>
        <w:t>,</w:t>
      </w:r>
      <w:r w:rsidRPr="00476B81">
        <w:rPr>
          <w:rFonts w:ascii="Times New Roman" w:eastAsia="SimSun" w:hAnsi="Times New Roman"/>
          <w:szCs w:val="20"/>
          <w:lang w:eastAsia="zh-CN"/>
        </w:rPr>
        <w:t xml:space="preserve"> </w:t>
      </w:r>
      <w:r w:rsidR="00476B81" w:rsidRPr="00476B81">
        <w:rPr>
          <w:rFonts w:ascii="Times New Roman" w:eastAsia="SimSun" w:hAnsi="Times New Roman"/>
          <w:szCs w:val="20"/>
          <w:lang w:eastAsia="zh-CN"/>
        </w:rPr>
        <w:t>the new SID</w:t>
      </w:r>
      <w:r w:rsidRPr="00476B81">
        <w:rPr>
          <w:rFonts w:ascii="Times New Roman" w:eastAsia="SimSun" w:hAnsi="Times New Roman"/>
          <w:szCs w:val="20"/>
          <w:lang w:eastAsia="zh-CN"/>
        </w:rPr>
        <w:t xml:space="preserve"> on </w:t>
      </w:r>
      <w:r w:rsidR="00476B81" w:rsidRPr="00476B81">
        <w:rPr>
          <w:rFonts w:ascii="Times New Roman" w:eastAsia="SimSun" w:hAnsi="Times New Roman"/>
          <w:szCs w:val="20"/>
          <w:lang w:eastAsia="zh-CN"/>
        </w:rPr>
        <w:t>enhancement</w:t>
      </w:r>
      <w:r w:rsidRPr="00476B81">
        <w:rPr>
          <w:rFonts w:ascii="Times New Roman" w:eastAsia="SimSun" w:hAnsi="Times New Roman"/>
          <w:szCs w:val="20"/>
          <w:lang w:eastAsia="zh-CN"/>
        </w:rPr>
        <w:t xml:space="preserve">s for </w:t>
      </w:r>
      <w:r w:rsidR="00476B81" w:rsidRPr="00476B81">
        <w:rPr>
          <w:rFonts w:ascii="Times New Roman" w:eastAsia="SimSun" w:hAnsi="Times New Roman"/>
          <w:szCs w:val="20"/>
          <w:lang w:eastAsia="zh-CN"/>
        </w:rPr>
        <w:t xml:space="preserve">solutions for </w:t>
      </w:r>
      <w:r w:rsidRPr="00476B81">
        <w:rPr>
          <w:rFonts w:ascii="Times New Roman" w:eastAsia="SimSun" w:hAnsi="Times New Roman"/>
          <w:szCs w:val="20"/>
          <w:lang w:eastAsia="zh-CN"/>
        </w:rPr>
        <w:t xml:space="preserve">Ambient IoT was </w:t>
      </w:r>
      <w:r w:rsidR="009C66D9">
        <w:rPr>
          <w:rFonts w:ascii="Times New Roman" w:eastAsia="SimSun" w:hAnsi="Times New Roman" w:hint="eastAsia"/>
          <w:szCs w:val="20"/>
          <w:lang w:eastAsia="zh-CN"/>
        </w:rPr>
        <w:t>approved</w:t>
      </w:r>
      <w:r w:rsidRPr="00476B81">
        <w:rPr>
          <w:rFonts w:ascii="Times New Roman" w:eastAsia="SimSun" w:hAnsi="Times New Roman"/>
          <w:szCs w:val="20"/>
          <w:lang w:eastAsia="zh-CN"/>
        </w:rPr>
        <w:t xml:space="preserve"> including following general </w:t>
      </w:r>
      <w:r w:rsidR="008117E9">
        <w:rPr>
          <w:rFonts w:ascii="Times New Roman" w:eastAsia="SimSun" w:hAnsi="Times New Roman"/>
          <w:szCs w:val="20"/>
          <w:lang w:eastAsia="zh-CN"/>
        </w:rPr>
        <w:t>scope</w:t>
      </w:r>
      <w:r w:rsidRPr="00476B81">
        <w:rPr>
          <w:rFonts w:ascii="Times New Roman" w:eastAsia="SimSun" w:hAnsi="Times New Roman"/>
          <w:szCs w:val="20"/>
          <w:lang w:eastAsia="zh-CN"/>
        </w:rPr>
        <w:t xml:space="preserve"> and RAN1-led objecti</w:t>
      </w:r>
      <w:r w:rsidR="006C7B15" w:rsidRPr="00476B81">
        <w:rPr>
          <w:rFonts w:ascii="Times New Roman" w:eastAsia="SimSun" w:hAnsi="Times New Roman"/>
          <w:szCs w:val="20"/>
          <w:lang w:eastAsia="zh-CN"/>
        </w:rPr>
        <w:t>ve</w:t>
      </w:r>
      <w:r w:rsidRPr="00476B81">
        <w:rPr>
          <w:rFonts w:ascii="Times New Roman" w:eastAsia="SimSun" w:hAnsi="Times New Roman"/>
          <w:szCs w:val="20"/>
          <w:lang w:eastAsia="zh-CN"/>
        </w:rPr>
        <w:t xml:space="preserve">s </w:t>
      </w:r>
      <w:r w:rsidR="00C469EB" w:rsidRPr="00476B81">
        <w:rPr>
          <w:rFonts w:ascii="Times New Roman" w:eastAsia="SimSun" w:hAnsi="Times New Roman"/>
          <w:szCs w:val="20"/>
          <w:lang w:eastAsia="zh-CN"/>
        </w:rPr>
        <w:fldChar w:fldCharType="begin"/>
      </w:r>
      <w:r w:rsidR="00C469EB" w:rsidRPr="00476B81">
        <w:rPr>
          <w:rFonts w:ascii="Times New Roman" w:eastAsia="SimSun" w:hAnsi="Times New Roman"/>
          <w:szCs w:val="20"/>
          <w:lang w:eastAsia="zh-CN"/>
        </w:rPr>
        <w:instrText xml:space="preserve"> REF _Ref101971571 \r \h  \* MERGEFORMAT </w:instrText>
      </w:r>
      <w:r w:rsidR="00C469EB" w:rsidRPr="00476B81">
        <w:rPr>
          <w:rFonts w:ascii="Times New Roman" w:eastAsia="SimSun" w:hAnsi="Times New Roman"/>
          <w:szCs w:val="20"/>
          <w:lang w:eastAsia="zh-CN"/>
        </w:rPr>
      </w:r>
      <w:r w:rsidR="00C469EB" w:rsidRPr="00476B81">
        <w:rPr>
          <w:rFonts w:ascii="Times New Roman" w:eastAsia="SimSun" w:hAnsi="Times New Roman"/>
          <w:szCs w:val="20"/>
          <w:lang w:eastAsia="zh-CN"/>
        </w:rPr>
        <w:fldChar w:fldCharType="separate"/>
      </w:r>
      <w:r w:rsidR="00E3410B" w:rsidRPr="00476B81">
        <w:rPr>
          <w:rFonts w:ascii="Times New Roman" w:eastAsia="SimSun" w:hAnsi="Times New Roman"/>
          <w:szCs w:val="20"/>
          <w:lang w:eastAsia="zh-CN"/>
        </w:rPr>
        <w:t>[1]</w:t>
      </w:r>
      <w:r w:rsidR="00C469EB" w:rsidRPr="00476B81">
        <w:rPr>
          <w:rFonts w:ascii="Times New Roman" w:eastAsia="SimSun" w:hAnsi="Times New Roman"/>
          <w:szCs w:val="20"/>
          <w:lang w:eastAsia="zh-CN"/>
        </w:rPr>
        <w:fldChar w:fldCharType="end"/>
      </w:r>
      <w:r w:rsidR="00C469EB" w:rsidRPr="00476B81">
        <w:rPr>
          <w:rFonts w:ascii="Times New Roman" w:eastAsia="SimSun" w:hAnsi="Times New Roman"/>
          <w:szCs w:val="20"/>
          <w:lang w:eastAsia="zh-CN"/>
        </w:rPr>
        <w:t>:</w:t>
      </w:r>
    </w:p>
    <w:tbl>
      <w:tblPr>
        <w:tblStyle w:val="TableGrid"/>
        <w:tblW w:w="0" w:type="auto"/>
        <w:tblLook w:val="04A0" w:firstRow="1" w:lastRow="0" w:firstColumn="1" w:lastColumn="0" w:noHBand="0" w:noVBand="1"/>
      </w:tblPr>
      <w:tblGrid>
        <w:gridCol w:w="9062"/>
      </w:tblGrid>
      <w:tr w:rsidR="00F019CA" w14:paraId="18B24CF2" w14:textId="77777777" w:rsidTr="00F019CA">
        <w:tc>
          <w:tcPr>
            <w:tcW w:w="9062" w:type="dxa"/>
          </w:tcPr>
          <w:p w14:paraId="0A115C2E" w14:textId="77777777" w:rsidR="00476B81" w:rsidRPr="00476B81" w:rsidRDefault="00476B81" w:rsidP="00476B81">
            <w:pPr>
              <w:overflowPunct w:val="0"/>
              <w:autoSpaceDE w:val="0"/>
              <w:autoSpaceDN w:val="0"/>
              <w:adjustRightInd w:val="0"/>
              <w:spacing w:after="180"/>
              <w:textAlignment w:val="baseline"/>
              <w:rPr>
                <w:rFonts w:ascii="Times New Roman" w:eastAsia="DengXian" w:hAnsi="Times New Roman"/>
                <w:szCs w:val="20"/>
                <w:u w:val="single"/>
                <w:lang w:eastAsia="en-GB"/>
              </w:rPr>
            </w:pPr>
            <w:r w:rsidRPr="00476B81">
              <w:rPr>
                <w:rFonts w:ascii="Times New Roman" w:eastAsia="DengXian" w:hAnsi="Times New Roman"/>
                <w:szCs w:val="20"/>
                <w:u w:val="single"/>
                <w:lang w:eastAsia="en-GB"/>
              </w:rPr>
              <w:t>Objectives</w:t>
            </w:r>
          </w:p>
          <w:p w14:paraId="570A13C5" w14:textId="77777777" w:rsidR="00476B81" w:rsidRPr="00476B81" w:rsidRDefault="00476B81" w:rsidP="00BA47D8">
            <w:pPr>
              <w:numPr>
                <w:ilvl w:val="0"/>
                <w:numId w:val="18"/>
              </w:numPr>
              <w:overflowPunct w:val="0"/>
              <w:autoSpaceDE w:val="0"/>
              <w:autoSpaceDN w:val="0"/>
              <w:adjustRightInd w:val="0"/>
              <w:spacing w:before="80" w:after="80"/>
              <w:ind w:left="357" w:hanging="357"/>
              <w:contextualSpacing/>
              <w:textAlignment w:val="baseline"/>
              <w:rPr>
                <w:rFonts w:ascii="Times New Roman" w:eastAsia="DengXian" w:hAnsi="Times New Roman"/>
                <w:szCs w:val="20"/>
                <w:lang w:val="en-US"/>
              </w:rPr>
            </w:pPr>
            <w:r w:rsidRPr="00476B81">
              <w:rPr>
                <w:rFonts w:ascii="Times New Roman" w:eastAsia="DengXian" w:hAnsi="Times New Roman"/>
                <w:szCs w:val="20"/>
                <w:lang w:val="en-US"/>
              </w:rPr>
              <w:t>Study necessary and feasible changes to the Rel-19 A-IoT specifications to support A-IoT in outdoor scenarios under the following conditions [RAN1-led]:</w:t>
            </w:r>
          </w:p>
          <w:p w14:paraId="38A55C36"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Deployment scenario 4 with topology 1 with no external carrier wave.</w:t>
            </w:r>
          </w:p>
          <w:p w14:paraId="3ACF4FD2"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Traffic types DO-DTT, DT, DO-A.</w:t>
            </w:r>
          </w:p>
          <w:p w14:paraId="3E35FAB7"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Representative use cases rUC5 (outdoor inventory), rUC6 (outdoor sensor), and rUC8 (outdoor command).</w:t>
            </w:r>
          </w:p>
          <w:p w14:paraId="37E006A3"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Assumption that A-IoT BS readers are deployed on the same sites as existing outdoor NR macro BSs.</w:t>
            </w:r>
          </w:p>
          <w:p w14:paraId="286B71FC"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FR1 licensed spectrum in FDD in-band to NR and in standalone bands, with R2D in DL spectrum and D2R in UL spectrum.</w:t>
            </w:r>
          </w:p>
          <w:p w14:paraId="3D009110" w14:textId="77777777" w:rsidR="00476B81" w:rsidRPr="00476B81" w:rsidRDefault="00476B81" w:rsidP="00BA47D8">
            <w:pPr>
              <w:pStyle w:val="ListParagraph"/>
              <w:numPr>
                <w:ilvl w:val="0"/>
                <w:numId w:val="19"/>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Assumption of the same air interface for Device 2b and Device C.</w:t>
            </w:r>
          </w:p>
          <w:p w14:paraId="59C9D559" w14:textId="77777777" w:rsidR="00476B81" w:rsidRPr="00476B81" w:rsidRDefault="00476B81" w:rsidP="00BA47D8">
            <w:pPr>
              <w:pStyle w:val="ListParagraph"/>
              <w:numPr>
                <w:ilvl w:val="0"/>
                <w:numId w:val="21"/>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bookmarkStart w:id="1" w:name="_Hlk200381346"/>
            <w:r w:rsidRPr="00476B81">
              <w:rPr>
                <w:rFonts w:ascii="Times New Roman" w:eastAsia="DengXian" w:hAnsi="Times New Roman"/>
                <w:sz w:val="20"/>
                <w:szCs w:val="20"/>
                <w:lang w:eastAsia="en-GB"/>
              </w:rPr>
              <w:t>Take into account the aspects reported in Clause 6.10 “DO-A assessment” and Clause 6.1.1.7 “CFO calibration signal for device 2b” of TR 38.769</w:t>
            </w:r>
            <w:bookmarkEnd w:id="1"/>
          </w:p>
          <w:p w14:paraId="2F0A9C90" w14:textId="77777777" w:rsidR="00476B81" w:rsidRPr="00476B81" w:rsidRDefault="00476B81" w:rsidP="00BA47D8">
            <w:pPr>
              <w:pStyle w:val="ListParagraph"/>
              <w:numPr>
                <w:ilvl w:val="0"/>
                <w:numId w:val="20"/>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Positioning for outdoor scenarios is under objective 2.</w:t>
            </w:r>
          </w:p>
          <w:p w14:paraId="45250300" w14:textId="77777777" w:rsidR="00476B81" w:rsidRPr="00476B81" w:rsidRDefault="00476B81" w:rsidP="00476B81">
            <w:pPr>
              <w:overflowPunct w:val="0"/>
              <w:autoSpaceDE w:val="0"/>
              <w:autoSpaceDN w:val="0"/>
              <w:adjustRightInd w:val="0"/>
              <w:spacing w:before="80" w:after="80"/>
              <w:ind w:left="357"/>
              <w:textAlignment w:val="baseline"/>
              <w:rPr>
                <w:rFonts w:ascii="Times New Roman" w:eastAsia="DengXian" w:hAnsi="Times New Roman"/>
                <w:szCs w:val="20"/>
                <w:lang w:eastAsia="en-GB"/>
              </w:rPr>
            </w:pPr>
            <w:r w:rsidRPr="00476B81">
              <w:rPr>
                <w:rFonts w:ascii="Times New Roman" w:eastAsia="DengXian" w:hAnsi="Times New Roman"/>
                <w:szCs w:val="20"/>
                <w:lang w:eastAsia="en-GB"/>
              </w:rPr>
              <w:t>This objective begins after RAN#108 (June 2025)</w:t>
            </w:r>
          </w:p>
          <w:p w14:paraId="2F601048" w14:textId="132CCEBF" w:rsidR="00476B81" w:rsidRPr="00476B81" w:rsidRDefault="00476B81" w:rsidP="00DF0252">
            <w:pPr>
              <w:overflowPunct w:val="0"/>
              <w:autoSpaceDE w:val="0"/>
              <w:autoSpaceDN w:val="0"/>
              <w:adjustRightInd w:val="0"/>
              <w:spacing w:before="80" w:after="80"/>
              <w:ind w:left="357"/>
              <w:textAlignment w:val="baseline"/>
              <w:rPr>
                <w:rFonts w:ascii="Times New Roman" w:eastAsia="DengXian" w:hAnsi="Times New Roman"/>
                <w:szCs w:val="20"/>
                <w:lang w:eastAsia="en-GB"/>
              </w:rPr>
            </w:pPr>
            <w:r w:rsidRPr="00476B81">
              <w:rPr>
                <w:rFonts w:ascii="Times New Roman" w:eastAsia="DengXian" w:hAnsi="Times New Roman"/>
                <w:szCs w:val="20"/>
                <w:lang w:eastAsia="en-GB"/>
              </w:rPr>
              <w:t>RAN#111 (March 2026) will make a decision on whether to include outdoor scenarios in Rel-20 normative work.</w:t>
            </w:r>
          </w:p>
          <w:p w14:paraId="135D67B6" w14:textId="77777777" w:rsidR="00476B81" w:rsidRPr="00476B81" w:rsidRDefault="00476B81" w:rsidP="00476B81">
            <w:pPr>
              <w:overflowPunct w:val="0"/>
              <w:autoSpaceDE w:val="0"/>
              <w:autoSpaceDN w:val="0"/>
              <w:adjustRightInd w:val="0"/>
              <w:spacing w:before="80" w:after="80"/>
              <w:ind w:left="360"/>
              <w:textAlignment w:val="baseline"/>
              <w:rPr>
                <w:rFonts w:ascii="Times New Roman" w:eastAsia="DengXian" w:hAnsi="Times New Roman"/>
                <w:szCs w:val="20"/>
                <w:lang w:eastAsia="en-GB"/>
              </w:rPr>
            </w:pPr>
            <w:r w:rsidRPr="00476B81">
              <w:rPr>
                <w:rFonts w:ascii="Times New Roman" w:eastAsia="DengXian" w:hAnsi="Times New Roman"/>
                <w:szCs w:val="20"/>
                <w:lang w:eastAsia="en-GB"/>
              </w:rPr>
              <w:t>This objective includes:</w:t>
            </w:r>
          </w:p>
          <w:p w14:paraId="01606486" w14:textId="77777777" w:rsidR="00476B81" w:rsidRPr="00476B81" w:rsidRDefault="00476B81" w:rsidP="00476B81">
            <w:pPr>
              <w:overflowPunct w:val="0"/>
              <w:autoSpaceDE w:val="0"/>
              <w:autoSpaceDN w:val="0"/>
              <w:adjustRightInd w:val="0"/>
              <w:spacing w:before="80" w:after="80"/>
              <w:ind w:left="360"/>
              <w:textAlignment w:val="baseline"/>
              <w:rPr>
                <w:rFonts w:ascii="Times New Roman" w:eastAsia="DengXian" w:hAnsi="Times New Roman"/>
                <w:b/>
                <w:bCs/>
                <w:szCs w:val="20"/>
                <w:u w:val="single"/>
                <w:lang w:eastAsia="en-GB"/>
              </w:rPr>
            </w:pPr>
            <w:r w:rsidRPr="00476B81">
              <w:rPr>
                <w:rFonts w:ascii="Times New Roman" w:eastAsia="DengXian" w:hAnsi="Times New Roman"/>
                <w:b/>
                <w:bCs/>
                <w:szCs w:val="20"/>
                <w:u w:val="single"/>
                <w:lang w:eastAsia="en-GB"/>
              </w:rPr>
              <w:t>RAN1-led</w:t>
            </w:r>
          </w:p>
          <w:p w14:paraId="69FD0D05" w14:textId="77777777" w:rsidR="00476B81" w:rsidRPr="00476B81" w:rsidRDefault="00476B81" w:rsidP="00BA47D8">
            <w:pPr>
              <w:pStyle w:val="ListParagraph"/>
              <w:numPr>
                <w:ilvl w:val="0"/>
                <w:numId w:val="22"/>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Study necessary and feasible changes to the Rel-19 air interface to support the above scenarios</w:t>
            </w:r>
          </w:p>
          <w:p w14:paraId="2BE95654" w14:textId="77777777" w:rsidR="00476B81" w:rsidRPr="00476B81" w:rsidRDefault="00476B81" w:rsidP="00BA47D8">
            <w:pPr>
              <w:pStyle w:val="ListParagraph"/>
              <w:numPr>
                <w:ilvl w:val="0"/>
                <w:numId w:val="21"/>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hint="eastAsia"/>
                <w:sz w:val="20"/>
                <w:szCs w:val="20"/>
                <w:lang w:eastAsia="en-GB"/>
              </w:rPr>
              <w:t>A</w:t>
            </w:r>
            <w:r w:rsidRPr="00476B81">
              <w:rPr>
                <w:rFonts w:ascii="Times New Roman" w:eastAsia="DengXian" w:hAnsi="Times New Roman"/>
                <w:sz w:val="20"/>
                <w:szCs w:val="20"/>
                <w:lang w:eastAsia="en-GB"/>
              </w:rPr>
              <w:t>ir interface for device 2b/C studied for outdoor will be reused for supporting device 2b/C in indoor scenarios</w:t>
            </w:r>
          </w:p>
          <w:p w14:paraId="31A1ADD5" w14:textId="77777777" w:rsidR="00476B81" w:rsidRPr="00476B81" w:rsidRDefault="00476B81" w:rsidP="00BA47D8">
            <w:pPr>
              <w:pStyle w:val="ListParagraph"/>
              <w:numPr>
                <w:ilvl w:val="0"/>
                <w:numId w:val="20"/>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Study applicability and necessity of Device 2b and Device C to the above scenarios, assuming similar device architectures for Device 2b and Device C.</w:t>
            </w:r>
          </w:p>
          <w:p w14:paraId="22968BA3" w14:textId="77777777" w:rsidR="00476B81" w:rsidRPr="00476B81" w:rsidRDefault="00476B81" w:rsidP="00BA47D8">
            <w:pPr>
              <w:pStyle w:val="ListParagraph"/>
              <w:numPr>
                <w:ilvl w:val="0"/>
                <w:numId w:val="20"/>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While providing clear differentiation with existing 3GPP LPWA IoT technology and the features of 6G relevant to IoT, study outcomes should include achievable cell edge data rate assuming</w:t>
            </w:r>
          </w:p>
          <w:p w14:paraId="0477BC18" w14:textId="77777777" w:rsidR="00476B81" w:rsidRPr="00476B81" w:rsidRDefault="00476B81" w:rsidP="00BA47D8">
            <w:pPr>
              <w:pStyle w:val="ListParagraph"/>
              <w:numPr>
                <w:ilvl w:val="0"/>
                <w:numId w:val="21"/>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Maximum distance between Reader and Device of 50-500 m</w:t>
            </w:r>
          </w:p>
          <w:p w14:paraId="007789F6" w14:textId="77777777" w:rsidR="00476B81" w:rsidRPr="00476B81" w:rsidRDefault="00476B81" w:rsidP="00BA47D8">
            <w:pPr>
              <w:pStyle w:val="ListParagraph"/>
              <w:numPr>
                <w:ilvl w:val="0"/>
                <w:numId w:val="21"/>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Maximum transmit power between -3 dBm and +5 dBm for device C</w:t>
            </w:r>
          </w:p>
          <w:p w14:paraId="04F46069" w14:textId="77777777" w:rsidR="00476B81" w:rsidRPr="00476B81" w:rsidRDefault="00476B81" w:rsidP="00BA47D8">
            <w:pPr>
              <w:pStyle w:val="ListParagraph"/>
              <w:numPr>
                <w:ilvl w:val="0"/>
                <w:numId w:val="24"/>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RAN1 to recommend feasible values within this range</w:t>
            </w:r>
          </w:p>
          <w:p w14:paraId="2E235EE9" w14:textId="77777777" w:rsidR="00476B81" w:rsidRPr="00476B81" w:rsidRDefault="00476B81" w:rsidP="00BA47D8">
            <w:pPr>
              <w:pStyle w:val="ListParagraph"/>
              <w:numPr>
                <w:ilvl w:val="0"/>
                <w:numId w:val="21"/>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Maximum transmit power of -20 dBm and -10 dBm for device 2b</w:t>
            </w:r>
          </w:p>
          <w:p w14:paraId="1DFCC98D" w14:textId="77777777" w:rsidR="00476B81" w:rsidRPr="00476B81" w:rsidRDefault="00476B81" w:rsidP="00476B81">
            <w:pPr>
              <w:overflowPunct w:val="0"/>
              <w:autoSpaceDE w:val="0"/>
              <w:autoSpaceDN w:val="0"/>
              <w:adjustRightInd w:val="0"/>
              <w:spacing w:before="80" w:after="80"/>
              <w:ind w:left="1440"/>
              <w:textAlignment w:val="baseline"/>
              <w:rPr>
                <w:rFonts w:ascii="Times New Roman" w:eastAsia="DengXian" w:hAnsi="Times New Roman"/>
                <w:szCs w:val="20"/>
                <w:lang w:eastAsia="en-GB"/>
              </w:rPr>
            </w:pPr>
            <w:r w:rsidRPr="00C6584E">
              <w:rPr>
                <w:rFonts w:ascii="Times New Roman" w:eastAsia="DengXian"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05CCE38E" w14:textId="77777777" w:rsidR="00476B81" w:rsidRPr="00476B81" w:rsidRDefault="00476B81" w:rsidP="00BA47D8">
            <w:pPr>
              <w:pStyle w:val="ListParagraph"/>
              <w:numPr>
                <w:ilvl w:val="0"/>
                <w:numId w:val="23"/>
              </w:numPr>
              <w:overflowPunct w:val="0"/>
              <w:autoSpaceDE w:val="0"/>
              <w:autoSpaceDN w:val="0"/>
              <w:adjustRightInd w:val="0"/>
              <w:spacing w:before="80" w:after="80"/>
              <w:ind w:firstLineChars="0"/>
              <w:textAlignment w:val="baseline"/>
              <w:rPr>
                <w:rFonts w:ascii="Times New Roman" w:eastAsia="DengXian" w:hAnsi="Times New Roman"/>
                <w:sz w:val="20"/>
                <w:szCs w:val="20"/>
                <w:lang w:eastAsia="en-GB"/>
              </w:rPr>
            </w:pPr>
            <w:r w:rsidRPr="00476B81">
              <w:rPr>
                <w:rFonts w:ascii="Times New Roman" w:eastAsia="DengXian" w:hAnsi="Times New Roman"/>
                <w:sz w:val="20"/>
                <w:szCs w:val="20"/>
                <w:lang w:eastAsia="en-GB"/>
              </w:rPr>
              <w:t>Define necessary further evaluation assumptions of deployment scenarios for coverage and coexistence evaluations.</w:t>
            </w:r>
          </w:p>
          <w:p w14:paraId="00E2D281" w14:textId="083401EC" w:rsidR="00F019CA" w:rsidRPr="00476B81" w:rsidRDefault="00476B81" w:rsidP="00BA47D8">
            <w:pPr>
              <w:pStyle w:val="ListParagraph"/>
              <w:numPr>
                <w:ilvl w:val="0"/>
                <w:numId w:val="23"/>
              </w:numPr>
              <w:overflowPunct w:val="0"/>
              <w:autoSpaceDE w:val="0"/>
              <w:autoSpaceDN w:val="0"/>
              <w:adjustRightInd w:val="0"/>
              <w:spacing w:before="80" w:after="80"/>
              <w:ind w:firstLineChars="0"/>
              <w:textAlignment w:val="baseline"/>
              <w:rPr>
                <w:rFonts w:ascii="Times New Roman" w:eastAsia="DengXian" w:hAnsi="Times New Roman"/>
                <w:szCs w:val="20"/>
                <w:lang w:eastAsia="en-GB"/>
              </w:rPr>
            </w:pPr>
            <w:r w:rsidRPr="00476B81">
              <w:rPr>
                <w:rFonts w:ascii="Times New Roman" w:eastAsia="DengXian" w:hAnsi="Times New Roman"/>
                <w:sz w:val="20"/>
                <w:szCs w:val="20"/>
                <w:lang w:eastAsia="en-GB"/>
              </w:rPr>
              <w:t>Define link budget calculation for coverage.</w:t>
            </w:r>
          </w:p>
        </w:tc>
      </w:tr>
    </w:tbl>
    <w:p w14:paraId="78FFE3D3" w14:textId="352FA049" w:rsidR="005D526A" w:rsidRPr="00A40A05" w:rsidRDefault="001C2D02" w:rsidP="007E4EAE">
      <w:pPr>
        <w:spacing w:before="120" w:after="120"/>
        <w:ind w:right="-96"/>
        <w:jc w:val="both"/>
        <w:rPr>
          <w:rFonts w:ascii="Times New Roman" w:eastAsiaTheme="minorEastAsia" w:hAnsi="Times New Roman"/>
          <w:bCs/>
          <w:szCs w:val="20"/>
          <w:lang w:eastAsia="zh-CN"/>
        </w:rPr>
      </w:pPr>
      <w:bookmarkStart w:id="2" w:name="_Hlk156923414"/>
      <w:r>
        <w:rPr>
          <w:rFonts w:ascii="Times New Roman" w:eastAsiaTheme="minorEastAsia" w:hAnsi="Times New Roman"/>
          <w:bCs/>
          <w:szCs w:val="20"/>
          <w:lang w:eastAsia="zh-CN"/>
        </w:rPr>
        <w:lastRenderedPageBreak/>
        <w:t xml:space="preserve">In RAN1#122 meeting, </w:t>
      </w:r>
      <w:r w:rsidR="00563944">
        <w:rPr>
          <w:rFonts w:ascii="Times New Roman" w:eastAsiaTheme="minorEastAsia" w:hAnsi="Times New Roman"/>
          <w:bCs/>
          <w:szCs w:val="20"/>
          <w:lang w:eastAsia="zh-CN"/>
        </w:rPr>
        <w:t xml:space="preserve">necessary </w:t>
      </w:r>
      <w:r>
        <w:rPr>
          <w:rFonts w:ascii="Times New Roman" w:eastAsiaTheme="minorEastAsia" w:hAnsi="Times New Roman"/>
          <w:bCs/>
          <w:szCs w:val="20"/>
          <w:lang w:eastAsia="zh-CN"/>
        </w:rPr>
        <w:t>evaluation</w:t>
      </w:r>
      <w:r w:rsidR="00F10896">
        <w:rPr>
          <w:rFonts w:ascii="Times New Roman" w:eastAsiaTheme="minorEastAsia" w:hAnsi="Times New Roman"/>
          <w:bCs/>
          <w:szCs w:val="20"/>
          <w:lang w:eastAsia="zh-CN"/>
        </w:rPr>
        <w:t xml:space="preserve"> </w:t>
      </w:r>
      <w:r w:rsidR="00F10896">
        <w:rPr>
          <w:rFonts w:ascii="Times New Roman" w:eastAsiaTheme="minorEastAsia" w:hAnsi="Times New Roman" w:hint="eastAsia"/>
          <w:bCs/>
          <w:szCs w:val="20"/>
          <w:lang w:eastAsia="zh-CN"/>
        </w:rPr>
        <w:t>assumptions</w:t>
      </w:r>
      <w:r w:rsidR="00F10896">
        <w:rPr>
          <w:rFonts w:ascii="Times New Roman" w:eastAsiaTheme="minorEastAsia" w:hAnsi="Times New Roman"/>
          <w:bCs/>
          <w:szCs w:val="20"/>
          <w:lang w:eastAsia="zh-CN"/>
        </w:rPr>
        <w:t xml:space="preserve"> were discussed and </w:t>
      </w:r>
      <w:r w:rsidR="004D2281">
        <w:rPr>
          <w:rFonts w:ascii="Times New Roman" w:eastAsiaTheme="minorEastAsia" w:hAnsi="Times New Roman"/>
          <w:bCs/>
          <w:szCs w:val="20"/>
          <w:lang w:eastAsia="zh-CN"/>
        </w:rPr>
        <w:t>corresponding agreements were</w:t>
      </w:r>
      <w:r w:rsidR="00F10896">
        <w:rPr>
          <w:rFonts w:ascii="Times New Roman" w:eastAsiaTheme="minorEastAsia" w:hAnsi="Times New Roman"/>
          <w:bCs/>
          <w:szCs w:val="20"/>
          <w:lang w:eastAsia="zh-CN"/>
        </w:rPr>
        <w:t xml:space="preserve"> </w:t>
      </w:r>
      <w:r w:rsidR="007E4EAE">
        <w:rPr>
          <w:rFonts w:ascii="Times New Roman" w:eastAsiaTheme="minorEastAsia" w:hAnsi="Times New Roman" w:hint="eastAsia"/>
          <w:bCs/>
          <w:szCs w:val="20"/>
          <w:lang w:eastAsia="zh-CN"/>
        </w:rPr>
        <w:t>reached</w:t>
      </w:r>
      <w:r w:rsidR="00F10896">
        <w:rPr>
          <w:rFonts w:ascii="Times New Roman" w:eastAsiaTheme="minorEastAsia" w:hAnsi="Times New Roman"/>
          <w:bCs/>
          <w:szCs w:val="20"/>
          <w:lang w:eastAsia="zh-CN"/>
        </w:rPr>
        <w:t>.</w:t>
      </w:r>
      <w:r>
        <w:rPr>
          <w:rFonts w:ascii="Times New Roman" w:eastAsiaTheme="minorEastAsia" w:hAnsi="Times New Roman"/>
          <w:bCs/>
          <w:szCs w:val="20"/>
          <w:lang w:eastAsia="zh-CN"/>
        </w:rPr>
        <w:t xml:space="preserve"> </w:t>
      </w:r>
      <w:r w:rsidR="005D526A" w:rsidRPr="00DC50BC">
        <w:rPr>
          <w:rFonts w:ascii="Times New Roman" w:eastAsiaTheme="minorEastAsia" w:hAnsi="Times New Roman"/>
          <w:bCs/>
          <w:szCs w:val="20"/>
          <w:lang w:eastAsia="zh-CN"/>
        </w:rPr>
        <w:t xml:space="preserve">In this paper, we </w:t>
      </w:r>
      <w:bookmarkEnd w:id="2"/>
      <w:r w:rsidR="004D2281">
        <w:rPr>
          <w:rFonts w:ascii="Times New Roman" w:eastAsiaTheme="minorEastAsia" w:hAnsi="Times New Roman"/>
          <w:bCs/>
          <w:szCs w:val="20"/>
          <w:lang w:eastAsia="zh-CN"/>
        </w:rPr>
        <w:t>provide preliminary evaluation results for A-IoT outdoor based on the agreements.</w:t>
      </w:r>
    </w:p>
    <w:p w14:paraId="4B4AAF35" w14:textId="6EA78B09" w:rsidR="00D71275" w:rsidRDefault="00F10896" w:rsidP="007E4EAE">
      <w:pPr>
        <w:pStyle w:val="ListParagraph"/>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Preliminary LLS results for A-IoT outdoor</w:t>
      </w:r>
    </w:p>
    <w:p w14:paraId="4DB1A103" w14:textId="6B078371" w:rsidR="00B62C48" w:rsidRPr="00DC50BC" w:rsidRDefault="00F10896" w:rsidP="007E4EAE">
      <w:pPr>
        <w:pStyle w:val="ListParagraph"/>
        <w:numPr>
          <w:ilvl w:val="0"/>
          <w:numId w:val="17"/>
        </w:numPr>
        <w:spacing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Preliminary coverage evaluation results for A-IoT outdoor</w:t>
      </w:r>
    </w:p>
    <w:p w14:paraId="44439D7C" w14:textId="5621E37A" w:rsidR="0056208C" w:rsidRDefault="00C3351E" w:rsidP="00BA47D8">
      <w:pPr>
        <w:pStyle w:val="Heading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303C3413" w:rsidR="00F15E35" w:rsidRPr="00CF6804" w:rsidRDefault="00F15E35" w:rsidP="00F15E35">
      <w:pPr>
        <w:pStyle w:val="Heading2"/>
        <w:rPr>
          <w:rFonts w:ascii="Times New Roman" w:eastAsia="SimSun" w:hAnsi="Times New Roman"/>
          <w:sz w:val="24"/>
        </w:rPr>
      </w:pPr>
      <w:r>
        <w:rPr>
          <w:rFonts w:ascii="Times New Roman" w:eastAsia="SimSun" w:hAnsi="Times New Roman" w:hint="eastAsia"/>
          <w:sz w:val="24"/>
        </w:rPr>
        <w:t>2.</w:t>
      </w:r>
      <w:r>
        <w:rPr>
          <w:rFonts w:ascii="Times New Roman" w:eastAsia="SimSun" w:hAnsi="Times New Roman"/>
          <w:sz w:val="24"/>
        </w:rPr>
        <w:t>1</w:t>
      </w:r>
      <w:r>
        <w:rPr>
          <w:rFonts w:ascii="Times New Roman" w:eastAsia="SimSun" w:hAnsi="Times New Roman" w:hint="eastAsia"/>
          <w:sz w:val="24"/>
        </w:rPr>
        <w:t xml:space="preserve"> </w:t>
      </w:r>
      <w:r>
        <w:rPr>
          <w:rFonts w:ascii="Times New Roman" w:eastAsia="SimSun" w:hAnsi="Times New Roman"/>
          <w:sz w:val="24"/>
        </w:rPr>
        <w:t>Preliminary LLS results</w:t>
      </w:r>
    </w:p>
    <w:p w14:paraId="6D20A286" w14:textId="38162952" w:rsidR="00F15E35" w:rsidRDefault="00596412" w:rsidP="00F15E35">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w:t>
      </w:r>
      <w:r w:rsidR="007E4EAE">
        <w:rPr>
          <w:rFonts w:eastAsiaTheme="minorEastAsia"/>
          <w:lang w:eastAsia="zh-CN"/>
        </w:rPr>
        <w:t>RAN1#122</w:t>
      </w:r>
      <w:r>
        <w:rPr>
          <w:rFonts w:eastAsiaTheme="minorEastAsia"/>
          <w:lang w:eastAsia="zh-CN"/>
        </w:rPr>
        <w:t xml:space="preserve"> meeting, </w:t>
      </w:r>
      <w:r w:rsidR="0030264F">
        <w:rPr>
          <w:rFonts w:eastAsiaTheme="minorEastAsia"/>
          <w:lang w:eastAsia="zh-CN"/>
        </w:rPr>
        <w:t xml:space="preserve">the </w:t>
      </w:r>
      <w:r>
        <w:rPr>
          <w:rFonts w:eastAsiaTheme="minorEastAsia"/>
          <w:lang w:eastAsia="zh-CN"/>
        </w:rPr>
        <w:t xml:space="preserve">stable </w:t>
      </w:r>
      <w:r w:rsidR="0030264F">
        <w:rPr>
          <w:rFonts w:eastAsiaTheme="minorEastAsia"/>
          <w:lang w:eastAsia="zh-CN"/>
        </w:rPr>
        <w:t>“</w:t>
      </w:r>
      <w:r>
        <w:rPr>
          <w:rFonts w:eastAsiaTheme="minorEastAsia"/>
          <w:lang w:eastAsia="zh-CN"/>
        </w:rPr>
        <w:t>coverage evaluation assumptions for link-level simulation</w:t>
      </w:r>
      <w:r w:rsidR="0030264F">
        <w:rPr>
          <w:rFonts w:eastAsiaTheme="minorEastAsia"/>
          <w:lang w:eastAsia="zh-CN"/>
        </w:rPr>
        <w:t>”</w:t>
      </w:r>
      <w:r>
        <w:rPr>
          <w:rFonts w:eastAsiaTheme="minorEastAsia"/>
          <w:lang w:eastAsia="zh-CN"/>
        </w:rPr>
        <w:t xml:space="preserve"> w</w:t>
      </w:r>
      <w:r w:rsidR="0030264F">
        <w:rPr>
          <w:rFonts w:eastAsiaTheme="minorEastAsia"/>
          <w:lang w:eastAsia="zh-CN"/>
        </w:rPr>
        <w:t>as</w:t>
      </w:r>
      <w:r>
        <w:rPr>
          <w:rFonts w:eastAsiaTheme="minorEastAsia"/>
          <w:lang w:eastAsia="zh-CN"/>
        </w:rPr>
        <w:t xml:space="preserve"> agreed. </w:t>
      </w:r>
      <w:r w:rsidR="00F90A05">
        <w:rPr>
          <w:rFonts w:ascii="Times New Roman" w:eastAsiaTheme="minorEastAsia" w:hAnsi="Times New Roman"/>
          <w:bCs/>
          <w:szCs w:val="20"/>
          <w:lang w:val="en" w:eastAsia="zh-CN"/>
        </w:rPr>
        <w:t xml:space="preserve">As per feature lead guidance for </w:t>
      </w:r>
      <w:r w:rsidR="004D2281">
        <w:rPr>
          <w:rFonts w:ascii="Times New Roman" w:eastAsiaTheme="minorEastAsia" w:hAnsi="Times New Roman"/>
          <w:bCs/>
          <w:szCs w:val="20"/>
          <w:lang w:val="en" w:eastAsia="zh-CN"/>
        </w:rPr>
        <w:t>RAN1#122-bis</w:t>
      </w:r>
      <w:r w:rsidR="00F90A05">
        <w:rPr>
          <w:rFonts w:ascii="Times New Roman" w:eastAsiaTheme="minorEastAsia" w:hAnsi="Times New Roman"/>
          <w:bCs/>
          <w:szCs w:val="20"/>
          <w:lang w:val="en" w:eastAsia="zh-CN"/>
        </w:rPr>
        <w:t xml:space="preserve"> in the final FL summary [</w:t>
      </w:r>
      <w:r w:rsidR="004A7496">
        <w:rPr>
          <w:rFonts w:ascii="Times New Roman" w:eastAsiaTheme="minorEastAsia" w:hAnsi="Times New Roman"/>
          <w:bCs/>
          <w:szCs w:val="20"/>
          <w:lang w:val="en" w:eastAsia="zh-CN"/>
        </w:rPr>
        <w:t>2</w:t>
      </w:r>
      <w:r w:rsidR="00F90A05">
        <w:rPr>
          <w:rFonts w:ascii="Times New Roman" w:eastAsiaTheme="minorEastAsia" w:hAnsi="Times New Roman"/>
          <w:bCs/>
          <w:szCs w:val="20"/>
          <w:lang w:val="en" w:eastAsia="zh-CN"/>
        </w:rPr>
        <w:t xml:space="preserve">], we provide preliminary </w:t>
      </w:r>
      <w:r w:rsidR="0030264F">
        <w:rPr>
          <w:rFonts w:ascii="Times New Roman" w:eastAsiaTheme="minorEastAsia" w:hAnsi="Times New Roman"/>
          <w:bCs/>
          <w:szCs w:val="20"/>
          <w:lang w:val="en" w:eastAsia="zh-CN"/>
        </w:rPr>
        <w:t xml:space="preserve">LLS results for R2D and D2R in </w:t>
      </w:r>
      <w:r w:rsidR="00531F41">
        <w:rPr>
          <w:rFonts w:ascii="Times New Roman" w:eastAsiaTheme="minorEastAsia" w:hAnsi="Times New Roman"/>
          <w:bCs/>
          <w:szCs w:val="20"/>
          <w:lang w:val="en" w:eastAsia="zh-CN"/>
        </w:rPr>
        <w:t>Table 1-1 and Table 1-2, respectively.</w:t>
      </w:r>
      <w:r w:rsidR="0030264F">
        <w:rPr>
          <w:rFonts w:ascii="Times New Roman" w:eastAsiaTheme="minorEastAsia" w:hAnsi="Times New Roman"/>
          <w:bCs/>
          <w:szCs w:val="20"/>
          <w:lang w:val="en" w:eastAsia="zh-CN"/>
        </w:rPr>
        <w:t xml:space="preserve"> </w:t>
      </w:r>
      <w:r w:rsidR="003476A6">
        <w:rPr>
          <w:rFonts w:ascii="Times New Roman" w:eastAsiaTheme="minorEastAsia" w:hAnsi="Times New Roman"/>
          <w:bCs/>
          <w:szCs w:val="20"/>
          <w:lang w:val="en" w:eastAsia="zh-CN"/>
        </w:rPr>
        <w:t>Detailed simulation assumptions are summarized in Annex.</w:t>
      </w:r>
      <w:r w:rsidR="00C4105B">
        <w:rPr>
          <w:rFonts w:ascii="Times New Roman" w:eastAsiaTheme="minorEastAsia" w:hAnsi="Times New Roman"/>
          <w:bCs/>
          <w:szCs w:val="20"/>
          <w:lang w:val="en" w:eastAsia="zh-CN"/>
        </w:rPr>
        <w:t xml:space="preserve"> As analyzed in section 2.4 below, to support the 1kbps D2R data rate the energy storage capacity should be at least </w:t>
      </w:r>
      <w:r w:rsidR="00C4105B">
        <w:rPr>
          <w:rFonts w:ascii="Times New Roman" w:eastAsiaTheme="minorEastAsia" w:hAnsi="Times New Roman"/>
          <w:bCs/>
          <w:szCs w:val="20"/>
          <w:lang w:eastAsia="zh-CN"/>
        </w:rPr>
        <w:t>200</w:t>
      </w:r>
      <w:r w:rsidR="00C4105B" w:rsidRPr="00BA3833">
        <w:rPr>
          <w:rFonts w:ascii="Times New Roman" w:eastAsiaTheme="minorEastAsia" w:hAnsi="Times New Roman"/>
          <w:bCs/>
          <w:szCs w:val="20"/>
          <w:lang w:eastAsia="zh-CN"/>
        </w:rPr>
        <w:t>μ</w:t>
      </w:r>
      <w:r w:rsidR="00C4105B">
        <w:rPr>
          <w:rFonts w:ascii="Times New Roman" w:eastAsiaTheme="minorEastAsia" w:hAnsi="Times New Roman"/>
          <w:bCs/>
          <w:szCs w:val="20"/>
          <w:lang w:eastAsia="zh-CN"/>
        </w:rPr>
        <w:t>J such as to transmit a message with up to 400 bits.</w:t>
      </w:r>
    </w:p>
    <w:p w14:paraId="61B9BB37" w14:textId="5FFD6638" w:rsidR="00F15E35" w:rsidRDefault="0030264F" w:rsidP="0030264F">
      <w:pPr>
        <w:pStyle w:val="BodyText"/>
        <w:jc w:val="center"/>
        <w:rPr>
          <w:rFonts w:eastAsiaTheme="minorEastAsia"/>
          <w:lang w:eastAsia="zh-CN"/>
        </w:rPr>
      </w:pPr>
      <w:r>
        <w:rPr>
          <w:rFonts w:eastAsiaTheme="minorEastAsia" w:hint="eastAsia"/>
          <w:lang w:eastAsia="zh-CN"/>
        </w:rPr>
        <w:t>T</w:t>
      </w:r>
      <w:r>
        <w:rPr>
          <w:rFonts w:eastAsiaTheme="minorEastAsia"/>
          <w:lang w:eastAsia="zh-CN"/>
        </w:rPr>
        <w:t>able 1-1 LLS results for R2D</w:t>
      </w:r>
    </w:p>
    <w:tbl>
      <w:tblPr>
        <w:tblStyle w:val="TableGrid"/>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5D070326" w14:textId="77777777" w:rsidTr="00734C29">
        <w:tc>
          <w:tcPr>
            <w:tcW w:w="1009" w:type="dxa"/>
            <w:shd w:val="clear" w:color="auto" w:fill="92D050"/>
          </w:tcPr>
          <w:p w14:paraId="0BC5A906" w14:textId="7F74C7C6" w:rsidR="00734C29" w:rsidRDefault="00734C29" w:rsidP="00F15E35">
            <w:pPr>
              <w:pStyle w:val="BodyText"/>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2C91CE3D" w14:textId="222A4048" w:rsidR="00734C29" w:rsidRDefault="00734C29" w:rsidP="00F15E35">
            <w:pPr>
              <w:pStyle w:val="BodyText"/>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6CCCF09" w14:textId="269858EF" w:rsidR="00734C29" w:rsidRDefault="00734C29" w:rsidP="00F15E35">
            <w:pPr>
              <w:pStyle w:val="BodyText"/>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8F20A1F" w14:textId="66B848C6" w:rsidR="00734C29" w:rsidRDefault="00734C29" w:rsidP="00F15E35">
            <w:pPr>
              <w:pStyle w:val="BodyText"/>
              <w:rPr>
                <w:rFonts w:eastAsiaTheme="minorEastAsia"/>
                <w:lang w:eastAsia="zh-CN"/>
              </w:rPr>
            </w:pPr>
            <w:r>
              <w:rPr>
                <w:rFonts w:eastAsiaTheme="minorEastAsia" w:hint="eastAsia"/>
                <w:lang w:eastAsia="zh-CN"/>
              </w:rPr>
              <w:t>M</w:t>
            </w:r>
            <w:r>
              <w:rPr>
                <w:rFonts w:eastAsiaTheme="minorEastAsia"/>
                <w:lang w:eastAsia="zh-CN"/>
              </w:rPr>
              <w:t xml:space="preserve"> value</w:t>
            </w:r>
          </w:p>
        </w:tc>
        <w:tc>
          <w:tcPr>
            <w:tcW w:w="1151" w:type="dxa"/>
            <w:shd w:val="clear" w:color="auto" w:fill="92D050"/>
          </w:tcPr>
          <w:p w14:paraId="387B10EB" w14:textId="4EA84890" w:rsidR="00734C29" w:rsidRDefault="00734C29" w:rsidP="00F15E35">
            <w:pPr>
              <w:pStyle w:val="BodyText"/>
              <w:rPr>
                <w:rFonts w:eastAsiaTheme="minorEastAsia"/>
                <w:lang w:eastAsia="zh-CN"/>
              </w:rPr>
            </w:pPr>
            <w:r>
              <w:rPr>
                <w:rFonts w:eastAsiaTheme="minorEastAsia" w:hint="eastAsia"/>
                <w:lang w:eastAsia="zh-CN"/>
              </w:rPr>
              <w:t>D</w:t>
            </w:r>
            <w:r>
              <w:rPr>
                <w:rFonts w:eastAsiaTheme="minorEastAsia"/>
                <w:lang w:eastAsia="zh-CN"/>
              </w:rPr>
              <w:t>ata rate</w:t>
            </w:r>
          </w:p>
        </w:tc>
        <w:tc>
          <w:tcPr>
            <w:tcW w:w="1152" w:type="dxa"/>
            <w:shd w:val="clear" w:color="auto" w:fill="92D050"/>
          </w:tcPr>
          <w:p w14:paraId="6444D00D" w14:textId="3107B8FA" w:rsidR="00734C29" w:rsidRDefault="00734C29" w:rsidP="00F15E35">
            <w:pPr>
              <w:pStyle w:val="BodyText"/>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4FB61338" w14:textId="3ED44BB3" w:rsidR="00734C29" w:rsidRDefault="00734C29" w:rsidP="00F15E35">
            <w:pPr>
              <w:pStyle w:val="BodyText"/>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4BBE426C" w14:textId="1C2B2222" w:rsidR="00734C29" w:rsidRDefault="00734C29" w:rsidP="00F15E35">
            <w:pPr>
              <w:pStyle w:val="BodyText"/>
              <w:rPr>
                <w:rFonts w:eastAsiaTheme="minorEastAsia"/>
                <w:lang w:eastAsia="zh-CN"/>
              </w:rPr>
            </w:pPr>
            <w:r>
              <w:rPr>
                <w:rFonts w:eastAsiaTheme="minorEastAsia" w:hint="eastAsia"/>
                <w:lang w:eastAsia="zh-CN"/>
              </w:rPr>
              <w:t>R</w:t>
            </w:r>
            <w:r>
              <w:rPr>
                <w:rFonts w:eastAsiaTheme="minorEastAsia"/>
                <w:lang w:eastAsia="zh-CN"/>
              </w:rPr>
              <w:t>equired CNR (dB)</w:t>
            </w:r>
          </w:p>
        </w:tc>
      </w:tr>
      <w:tr w:rsidR="00734C29" w14:paraId="01834B0E" w14:textId="77777777" w:rsidTr="00734C29">
        <w:tc>
          <w:tcPr>
            <w:tcW w:w="1009" w:type="dxa"/>
          </w:tcPr>
          <w:p w14:paraId="3E8546E4" w14:textId="6EB32EB6" w:rsidR="00734C29" w:rsidRDefault="007E4EAE" w:rsidP="00734C29">
            <w:pPr>
              <w:pStyle w:val="BodyText"/>
              <w:rPr>
                <w:rFonts w:eastAsiaTheme="minorEastAsia"/>
                <w:lang w:eastAsia="zh-CN"/>
              </w:rPr>
            </w:pPr>
            <w:r>
              <w:rPr>
                <w:rFonts w:eastAsiaTheme="minorEastAsia" w:hint="eastAsia"/>
                <w:lang w:eastAsia="zh-CN"/>
              </w:rPr>
              <w:t>1</w:t>
            </w:r>
          </w:p>
        </w:tc>
        <w:tc>
          <w:tcPr>
            <w:tcW w:w="1152" w:type="dxa"/>
          </w:tcPr>
          <w:p w14:paraId="19FD74FE" w14:textId="2745AED0"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2B7DF7C9" w14:textId="05FFC47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A97A6C0" w14:textId="1A5C5171"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46E4C73A" w14:textId="73830A6B" w:rsidR="00734C29" w:rsidRDefault="002305EC" w:rsidP="00734C29">
            <w:pPr>
              <w:pStyle w:val="BodyText"/>
              <w:rPr>
                <w:rFonts w:eastAsiaTheme="minorEastAsia"/>
                <w:lang w:eastAsia="zh-CN"/>
              </w:rPr>
            </w:pPr>
            <w:r>
              <w:rPr>
                <w:rFonts w:eastAsiaTheme="minorEastAsia" w:hint="eastAsia"/>
                <w:lang w:eastAsia="zh-CN"/>
              </w:rPr>
              <w:t>~</w:t>
            </w:r>
            <w:r>
              <w:rPr>
                <w:rFonts w:eastAsiaTheme="minorEastAsia"/>
                <w:lang w:eastAsia="zh-CN"/>
              </w:rPr>
              <w:t>1</w:t>
            </w:r>
            <w:r w:rsidR="009827B5">
              <w:rPr>
                <w:rFonts w:eastAsiaTheme="minorEastAsia"/>
                <w:lang w:eastAsia="zh-CN"/>
              </w:rPr>
              <w:t>0</w:t>
            </w:r>
            <w:r>
              <w:rPr>
                <w:rFonts w:eastAsiaTheme="minorEastAsia"/>
                <w:lang w:eastAsia="zh-CN"/>
              </w:rPr>
              <w:t xml:space="preserve"> </w:t>
            </w:r>
            <w:r>
              <w:rPr>
                <w:rFonts w:eastAsiaTheme="minorEastAsia" w:hint="eastAsia"/>
                <w:lang w:eastAsia="zh-CN"/>
              </w:rPr>
              <w:t>kbps</w:t>
            </w:r>
          </w:p>
        </w:tc>
        <w:tc>
          <w:tcPr>
            <w:tcW w:w="1152" w:type="dxa"/>
          </w:tcPr>
          <w:p w14:paraId="51BBCDBE" w14:textId="62AD1FB6" w:rsidR="00734C29" w:rsidRDefault="00734C29" w:rsidP="00734C29">
            <w:pPr>
              <w:pStyle w:val="BodyText"/>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2CD0CB6A" w14:textId="26A663C8"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1186FBB" w14:textId="08BC1A35" w:rsidR="00734C29" w:rsidRDefault="00A07D20" w:rsidP="00734C29">
            <w:pPr>
              <w:pStyle w:val="BodyText"/>
              <w:rPr>
                <w:rFonts w:eastAsiaTheme="minorEastAsia"/>
                <w:lang w:eastAsia="zh-CN"/>
              </w:rPr>
            </w:pPr>
            <w:r>
              <w:rPr>
                <w:rFonts w:eastAsiaTheme="minorEastAsia" w:hint="eastAsia"/>
                <w:lang w:eastAsia="zh-CN"/>
              </w:rPr>
              <w:t>5</w:t>
            </w:r>
            <w:r>
              <w:rPr>
                <w:rFonts w:eastAsiaTheme="minorEastAsia"/>
                <w:lang w:eastAsia="zh-CN"/>
              </w:rPr>
              <w:t>.2</w:t>
            </w:r>
          </w:p>
        </w:tc>
      </w:tr>
      <w:tr w:rsidR="00734C29" w14:paraId="2D6B1B46" w14:textId="77777777" w:rsidTr="00734C29">
        <w:tc>
          <w:tcPr>
            <w:tcW w:w="1009" w:type="dxa"/>
          </w:tcPr>
          <w:p w14:paraId="65CEDF22" w14:textId="777076CB" w:rsidR="00734C29" w:rsidRDefault="007E4EAE" w:rsidP="00734C29">
            <w:pPr>
              <w:pStyle w:val="BodyText"/>
              <w:rPr>
                <w:rFonts w:eastAsiaTheme="minorEastAsia"/>
                <w:lang w:eastAsia="zh-CN"/>
              </w:rPr>
            </w:pPr>
            <w:r>
              <w:rPr>
                <w:rFonts w:eastAsiaTheme="minorEastAsia" w:hint="eastAsia"/>
                <w:lang w:eastAsia="zh-CN"/>
              </w:rPr>
              <w:t>2</w:t>
            </w:r>
          </w:p>
        </w:tc>
        <w:tc>
          <w:tcPr>
            <w:tcW w:w="1152" w:type="dxa"/>
          </w:tcPr>
          <w:p w14:paraId="4C52F843" w14:textId="606D088E"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260B052C" w14:textId="2FD219CC"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FD232DE" w14:textId="3A04ECC7"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0DF625E0" w14:textId="44EEF217" w:rsidR="00734C29" w:rsidRDefault="009827B5" w:rsidP="00734C29">
            <w:pPr>
              <w:pStyle w:val="BodyText"/>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717B0D5" w14:textId="69FC5DCA" w:rsidR="00734C29" w:rsidRDefault="00734C29" w:rsidP="00734C29">
            <w:pPr>
              <w:pStyle w:val="BodyText"/>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2E7A689" w14:textId="11A703E0"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BEC905D" w14:textId="028BFB8B" w:rsidR="00734C29" w:rsidRDefault="00571F52" w:rsidP="00734C29">
            <w:pPr>
              <w:pStyle w:val="BodyText"/>
              <w:rPr>
                <w:rFonts w:eastAsiaTheme="minorEastAsia"/>
                <w:lang w:eastAsia="zh-CN"/>
              </w:rPr>
            </w:pPr>
            <w:r>
              <w:rPr>
                <w:rFonts w:eastAsiaTheme="minorEastAsia" w:hint="eastAsia"/>
                <w:lang w:eastAsia="zh-CN"/>
              </w:rPr>
              <w:t>6</w:t>
            </w:r>
            <w:r>
              <w:rPr>
                <w:rFonts w:eastAsiaTheme="minorEastAsia"/>
                <w:lang w:eastAsia="zh-CN"/>
              </w:rPr>
              <w:t>.8</w:t>
            </w:r>
          </w:p>
        </w:tc>
      </w:tr>
      <w:tr w:rsidR="00734C29" w14:paraId="5A587199" w14:textId="77777777" w:rsidTr="00734C29">
        <w:tc>
          <w:tcPr>
            <w:tcW w:w="1009" w:type="dxa"/>
          </w:tcPr>
          <w:p w14:paraId="739038C9" w14:textId="43638B1D" w:rsidR="00734C29" w:rsidRDefault="007E4EAE" w:rsidP="00734C29">
            <w:pPr>
              <w:pStyle w:val="BodyText"/>
              <w:rPr>
                <w:rFonts w:eastAsiaTheme="minorEastAsia"/>
                <w:lang w:eastAsia="zh-CN"/>
              </w:rPr>
            </w:pPr>
            <w:r>
              <w:rPr>
                <w:rFonts w:eastAsiaTheme="minorEastAsia" w:hint="eastAsia"/>
                <w:lang w:eastAsia="zh-CN"/>
              </w:rPr>
              <w:t>3</w:t>
            </w:r>
          </w:p>
        </w:tc>
        <w:tc>
          <w:tcPr>
            <w:tcW w:w="1152" w:type="dxa"/>
          </w:tcPr>
          <w:p w14:paraId="7EDF653C" w14:textId="13B1177B"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5B3BB67E" w14:textId="3B77799F"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CD4D7D1" w14:textId="3A7D4365"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2C6830D0" w14:textId="59E71F3B" w:rsidR="00734C29" w:rsidRDefault="009827B5" w:rsidP="00734C29">
            <w:pPr>
              <w:pStyle w:val="BodyText"/>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42564C5" w14:textId="728F3E3F" w:rsidR="00734C29" w:rsidRDefault="00734C29" w:rsidP="00734C29">
            <w:pPr>
              <w:pStyle w:val="BodyText"/>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9979ECE" w14:textId="7C53FECE"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8B3F204" w14:textId="16F44773" w:rsidR="00734C29" w:rsidRDefault="004D095B" w:rsidP="00734C29">
            <w:pPr>
              <w:pStyle w:val="BodyText"/>
              <w:rPr>
                <w:rFonts w:eastAsiaTheme="minorEastAsia"/>
                <w:lang w:eastAsia="zh-CN"/>
              </w:rPr>
            </w:pPr>
            <w:r>
              <w:rPr>
                <w:rFonts w:eastAsiaTheme="minorEastAsia" w:hint="eastAsia"/>
                <w:lang w:eastAsia="zh-CN"/>
              </w:rPr>
              <w:t>7</w:t>
            </w:r>
            <w:r>
              <w:rPr>
                <w:rFonts w:eastAsiaTheme="minorEastAsia"/>
                <w:lang w:eastAsia="zh-CN"/>
              </w:rPr>
              <w:t>.9</w:t>
            </w:r>
          </w:p>
        </w:tc>
      </w:tr>
      <w:tr w:rsidR="00734C29" w14:paraId="7007623D" w14:textId="77777777" w:rsidTr="00734C29">
        <w:tc>
          <w:tcPr>
            <w:tcW w:w="1009" w:type="dxa"/>
          </w:tcPr>
          <w:p w14:paraId="1295C954" w14:textId="63262481" w:rsidR="00734C29" w:rsidRDefault="007E4EAE" w:rsidP="00734C29">
            <w:pPr>
              <w:pStyle w:val="BodyText"/>
              <w:rPr>
                <w:rFonts w:eastAsiaTheme="minorEastAsia"/>
                <w:lang w:eastAsia="zh-CN"/>
              </w:rPr>
            </w:pPr>
            <w:r>
              <w:rPr>
                <w:rFonts w:eastAsiaTheme="minorEastAsia" w:hint="eastAsia"/>
                <w:lang w:eastAsia="zh-CN"/>
              </w:rPr>
              <w:t>4</w:t>
            </w:r>
          </w:p>
        </w:tc>
        <w:tc>
          <w:tcPr>
            <w:tcW w:w="1152" w:type="dxa"/>
          </w:tcPr>
          <w:p w14:paraId="175951EB" w14:textId="59768919"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58A852E6" w14:textId="15983C00"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4C813A0A" w14:textId="1F40FAC8"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149C6E79" w14:textId="588AD9D5" w:rsidR="00734C29" w:rsidRDefault="009827B5" w:rsidP="00734C29">
            <w:pPr>
              <w:pStyle w:val="BodyText"/>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5046CD75" w14:textId="1AE1839B" w:rsidR="00734C29" w:rsidRDefault="00734C29" w:rsidP="00734C29">
            <w:pPr>
              <w:pStyle w:val="BodyText"/>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4744CF81" w14:textId="58828695"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35D96513" w14:textId="0479AB60" w:rsidR="00734C29" w:rsidRDefault="00A07D20" w:rsidP="00734C29">
            <w:pPr>
              <w:pStyle w:val="BodyText"/>
              <w:rPr>
                <w:rFonts w:eastAsiaTheme="minorEastAsia"/>
                <w:lang w:eastAsia="zh-CN"/>
              </w:rPr>
            </w:pPr>
            <w:r>
              <w:rPr>
                <w:rFonts w:eastAsiaTheme="minorEastAsia" w:hint="eastAsia"/>
                <w:lang w:eastAsia="zh-CN"/>
              </w:rPr>
              <w:t>1</w:t>
            </w:r>
            <w:r>
              <w:rPr>
                <w:rFonts w:eastAsiaTheme="minorEastAsia"/>
                <w:lang w:eastAsia="zh-CN"/>
              </w:rPr>
              <w:t>4.6</w:t>
            </w:r>
          </w:p>
        </w:tc>
      </w:tr>
      <w:tr w:rsidR="00734C29" w14:paraId="3012FD77" w14:textId="77777777" w:rsidTr="00734C29">
        <w:tc>
          <w:tcPr>
            <w:tcW w:w="1009" w:type="dxa"/>
          </w:tcPr>
          <w:p w14:paraId="2674784D" w14:textId="02E84B7F" w:rsidR="00734C29" w:rsidRDefault="007E4EAE" w:rsidP="00734C29">
            <w:pPr>
              <w:pStyle w:val="BodyText"/>
              <w:rPr>
                <w:rFonts w:eastAsiaTheme="minorEastAsia"/>
                <w:lang w:eastAsia="zh-CN"/>
              </w:rPr>
            </w:pPr>
            <w:r>
              <w:rPr>
                <w:rFonts w:eastAsiaTheme="minorEastAsia" w:hint="eastAsia"/>
                <w:lang w:eastAsia="zh-CN"/>
              </w:rPr>
              <w:t>5</w:t>
            </w:r>
          </w:p>
        </w:tc>
        <w:tc>
          <w:tcPr>
            <w:tcW w:w="1152" w:type="dxa"/>
          </w:tcPr>
          <w:p w14:paraId="5D37F30B" w14:textId="3E950E2B"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4673DB5E" w14:textId="6E0A3E06"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5B36DFA" w14:textId="5B03C6A6"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2F8EFEF1" w14:textId="415D1997" w:rsidR="00734C29" w:rsidRDefault="009827B5" w:rsidP="00734C29">
            <w:pPr>
              <w:pStyle w:val="BodyText"/>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1BD72557" w14:textId="3AE8C4D8" w:rsidR="00734C29" w:rsidRDefault="00734C29" w:rsidP="00734C29">
            <w:pPr>
              <w:pStyle w:val="BodyText"/>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7C04084" w14:textId="0ED45396"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577CD7D" w14:textId="0B6DE4FB" w:rsidR="00734C29" w:rsidRDefault="00571F52" w:rsidP="00734C29">
            <w:pPr>
              <w:pStyle w:val="BodyText"/>
              <w:rPr>
                <w:rFonts w:eastAsiaTheme="minorEastAsia"/>
                <w:lang w:eastAsia="zh-CN"/>
              </w:rPr>
            </w:pPr>
            <w:r>
              <w:rPr>
                <w:rFonts w:eastAsiaTheme="minorEastAsia" w:hint="eastAsia"/>
                <w:lang w:eastAsia="zh-CN"/>
              </w:rPr>
              <w:t>1</w:t>
            </w:r>
            <w:r>
              <w:rPr>
                <w:rFonts w:eastAsiaTheme="minorEastAsia"/>
                <w:lang w:eastAsia="zh-CN"/>
              </w:rPr>
              <w:t>7</w:t>
            </w:r>
          </w:p>
        </w:tc>
      </w:tr>
      <w:tr w:rsidR="00734C29" w14:paraId="71B608C5" w14:textId="77777777" w:rsidTr="00734C29">
        <w:tc>
          <w:tcPr>
            <w:tcW w:w="1009" w:type="dxa"/>
          </w:tcPr>
          <w:p w14:paraId="7F907487" w14:textId="590C0D81" w:rsidR="00734C29" w:rsidRDefault="007E4EAE" w:rsidP="00734C29">
            <w:pPr>
              <w:pStyle w:val="BodyText"/>
              <w:rPr>
                <w:rFonts w:eastAsiaTheme="minorEastAsia"/>
                <w:lang w:eastAsia="zh-CN"/>
              </w:rPr>
            </w:pPr>
            <w:r>
              <w:rPr>
                <w:rFonts w:eastAsiaTheme="minorEastAsia" w:hint="eastAsia"/>
                <w:lang w:eastAsia="zh-CN"/>
              </w:rPr>
              <w:t>6</w:t>
            </w:r>
          </w:p>
        </w:tc>
        <w:tc>
          <w:tcPr>
            <w:tcW w:w="1152" w:type="dxa"/>
          </w:tcPr>
          <w:p w14:paraId="63D355A7" w14:textId="17C17E8E"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3D89D630" w14:textId="363C8770"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BEAC634" w14:textId="415EFB6D" w:rsidR="00734C29" w:rsidRDefault="00734C29" w:rsidP="00734C29">
            <w:pPr>
              <w:pStyle w:val="BodyText"/>
              <w:rPr>
                <w:rFonts w:eastAsiaTheme="minorEastAsia"/>
                <w:lang w:eastAsia="zh-CN"/>
              </w:rPr>
            </w:pPr>
            <w:r>
              <w:rPr>
                <w:rFonts w:eastAsiaTheme="minorEastAsia" w:hint="eastAsia"/>
                <w:lang w:eastAsia="zh-CN"/>
              </w:rPr>
              <w:t>2</w:t>
            </w:r>
          </w:p>
        </w:tc>
        <w:tc>
          <w:tcPr>
            <w:tcW w:w="1151" w:type="dxa"/>
          </w:tcPr>
          <w:p w14:paraId="28C29FC5" w14:textId="3829C39B" w:rsidR="00734C29" w:rsidRDefault="009827B5" w:rsidP="00734C29">
            <w:pPr>
              <w:pStyle w:val="BodyText"/>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4D780B2D" w14:textId="73E0494E" w:rsidR="00734C29" w:rsidRDefault="00734C29" w:rsidP="00734C29">
            <w:pPr>
              <w:pStyle w:val="BodyText"/>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151A98C" w14:textId="7E6924D3"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4E21E6E" w14:textId="537F2688" w:rsidR="00734C29" w:rsidRDefault="004D095B" w:rsidP="00734C29">
            <w:pPr>
              <w:pStyle w:val="BodyText"/>
              <w:rPr>
                <w:rFonts w:eastAsiaTheme="minorEastAsia"/>
                <w:lang w:eastAsia="zh-CN"/>
              </w:rPr>
            </w:pPr>
            <w:r>
              <w:rPr>
                <w:rFonts w:eastAsiaTheme="minorEastAsia" w:hint="eastAsia"/>
                <w:lang w:eastAsia="zh-CN"/>
              </w:rPr>
              <w:t>1</w:t>
            </w:r>
            <w:r>
              <w:rPr>
                <w:rFonts w:eastAsiaTheme="minorEastAsia"/>
                <w:lang w:eastAsia="zh-CN"/>
              </w:rPr>
              <w:t>8.4</w:t>
            </w:r>
          </w:p>
        </w:tc>
      </w:tr>
    </w:tbl>
    <w:p w14:paraId="36CDB0BB" w14:textId="1EBC1611" w:rsidR="00531F41" w:rsidRDefault="00785ADB" w:rsidP="00DF0252">
      <w:pPr>
        <w:pStyle w:val="BodyText"/>
        <w:spacing w:before="12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sidR="00571F52">
        <w:rPr>
          <w:rFonts w:eastAsiaTheme="minorEastAsia"/>
          <w:b/>
          <w:bCs/>
          <w:i/>
          <w:iCs/>
          <w:lang w:eastAsia="zh-CN"/>
        </w:rPr>
        <w:t xml:space="preserve"> </w:t>
      </w:r>
      <w:r w:rsidR="00531F41">
        <w:rPr>
          <w:rFonts w:eastAsiaTheme="minorEastAsia"/>
          <w:b/>
          <w:bCs/>
          <w:i/>
          <w:iCs/>
          <w:lang w:eastAsia="zh-CN"/>
        </w:rPr>
        <w:t xml:space="preserve">The R2D link-level simulation results for different message sizes are from 5.2 dB to </w:t>
      </w:r>
      <w:r w:rsidR="00B915C4">
        <w:rPr>
          <w:rFonts w:eastAsiaTheme="minorEastAsia"/>
          <w:b/>
          <w:bCs/>
          <w:i/>
          <w:iCs/>
          <w:lang w:eastAsia="zh-CN"/>
        </w:rPr>
        <w:t>7.9</w:t>
      </w:r>
      <w:r w:rsidR="00531F41">
        <w:rPr>
          <w:rFonts w:eastAsiaTheme="minorEastAsia"/>
          <w:b/>
          <w:bCs/>
          <w:i/>
          <w:iCs/>
          <w:lang w:eastAsia="zh-CN"/>
        </w:rPr>
        <w:t xml:space="preserve"> dB at 10% BLER and from 14.6 dB to xx dB at 1% BLER.</w:t>
      </w:r>
    </w:p>
    <w:p w14:paraId="508076F4" w14:textId="6B60422F" w:rsidR="0030264F" w:rsidRDefault="0030264F" w:rsidP="00F15E35">
      <w:pPr>
        <w:pStyle w:val="BodyText"/>
        <w:rPr>
          <w:rFonts w:eastAsiaTheme="minorEastAsia"/>
          <w:lang w:eastAsia="zh-CN"/>
        </w:rPr>
      </w:pPr>
    </w:p>
    <w:p w14:paraId="66D7F337" w14:textId="085FA46E" w:rsidR="0030264F" w:rsidRDefault="0030264F" w:rsidP="0030264F">
      <w:pPr>
        <w:pStyle w:val="BodyText"/>
        <w:jc w:val="center"/>
        <w:rPr>
          <w:rFonts w:eastAsiaTheme="minorEastAsia"/>
          <w:lang w:eastAsia="zh-CN"/>
        </w:rPr>
      </w:pPr>
      <w:r>
        <w:rPr>
          <w:rFonts w:eastAsiaTheme="minorEastAsia" w:hint="eastAsia"/>
          <w:lang w:eastAsia="zh-CN"/>
        </w:rPr>
        <w:t>T</w:t>
      </w:r>
      <w:r>
        <w:rPr>
          <w:rFonts w:eastAsiaTheme="minorEastAsia"/>
          <w:lang w:eastAsia="zh-CN"/>
        </w:rPr>
        <w:t>able 1-2 LLS results for D2R</w:t>
      </w:r>
    </w:p>
    <w:tbl>
      <w:tblPr>
        <w:tblStyle w:val="TableGrid"/>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7D1BE903" w14:textId="77777777" w:rsidTr="00734C29">
        <w:tc>
          <w:tcPr>
            <w:tcW w:w="1009" w:type="dxa"/>
            <w:shd w:val="clear" w:color="auto" w:fill="92D050"/>
          </w:tcPr>
          <w:p w14:paraId="694E903B" w14:textId="77777777" w:rsidR="00734C29" w:rsidRDefault="00734C29" w:rsidP="00807387">
            <w:pPr>
              <w:pStyle w:val="BodyText"/>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06001C7A" w14:textId="77777777" w:rsidR="00734C29" w:rsidRDefault="00734C29" w:rsidP="00807387">
            <w:pPr>
              <w:pStyle w:val="BodyText"/>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D511D28" w14:textId="77777777" w:rsidR="00734C29" w:rsidRDefault="00734C29" w:rsidP="00807387">
            <w:pPr>
              <w:pStyle w:val="BodyText"/>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BD86125" w14:textId="06515DF6" w:rsidR="00734C29" w:rsidRDefault="00734C29" w:rsidP="00807387">
            <w:pPr>
              <w:pStyle w:val="BodyText"/>
              <w:rPr>
                <w:rFonts w:eastAsiaTheme="minorEastAsia"/>
                <w:lang w:eastAsia="zh-CN"/>
              </w:rPr>
            </w:pPr>
            <w:r>
              <w:rPr>
                <w:rFonts w:eastAsiaTheme="minorEastAsia" w:hint="eastAsia"/>
                <w:lang w:eastAsia="zh-CN"/>
              </w:rPr>
              <w:t>M</w:t>
            </w:r>
            <w:r>
              <w:rPr>
                <w:rFonts w:eastAsiaTheme="minorEastAsia"/>
                <w:lang w:eastAsia="zh-CN"/>
              </w:rPr>
              <w:t>odulation</w:t>
            </w:r>
          </w:p>
        </w:tc>
        <w:tc>
          <w:tcPr>
            <w:tcW w:w="1151" w:type="dxa"/>
            <w:shd w:val="clear" w:color="auto" w:fill="92D050"/>
          </w:tcPr>
          <w:p w14:paraId="7713AB92" w14:textId="144B0B00" w:rsidR="009E2724" w:rsidRDefault="00734C29" w:rsidP="009E2724">
            <w:pPr>
              <w:pStyle w:val="BodyText"/>
              <w:jc w:val="left"/>
              <w:rPr>
                <w:rFonts w:eastAsiaTheme="minorEastAsia"/>
                <w:lang w:eastAsia="zh-CN"/>
              </w:rPr>
            </w:pPr>
            <w:r>
              <w:rPr>
                <w:rFonts w:eastAsiaTheme="minorEastAsia" w:hint="eastAsia"/>
                <w:lang w:eastAsia="zh-CN"/>
              </w:rPr>
              <w:t>D</w:t>
            </w:r>
            <w:r>
              <w:rPr>
                <w:rFonts w:eastAsiaTheme="minorEastAsia"/>
                <w:lang w:eastAsia="zh-CN"/>
              </w:rPr>
              <w:t>ata rate</w:t>
            </w:r>
            <w:r w:rsidR="009E2724">
              <w:rPr>
                <w:rFonts w:eastAsiaTheme="minorEastAsia" w:hint="eastAsia"/>
                <w:lang w:eastAsia="zh-CN"/>
              </w:rPr>
              <w:t xml:space="preserve"> (</w:t>
            </w:r>
            <w:r w:rsidR="009E2724">
              <w:rPr>
                <w:rFonts w:eastAsiaTheme="minorEastAsia"/>
                <w:lang w:eastAsia="zh-CN"/>
              </w:rPr>
              <w:t>kbps)</w:t>
            </w:r>
          </w:p>
        </w:tc>
        <w:tc>
          <w:tcPr>
            <w:tcW w:w="1152" w:type="dxa"/>
            <w:shd w:val="clear" w:color="auto" w:fill="92D050"/>
          </w:tcPr>
          <w:p w14:paraId="48A9E5CB" w14:textId="77777777" w:rsidR="00734C29" w:rsidRDefault="00734C29" w:rsidP="00807387">
            <w:pPr>
              <w:pStyle w:val="BodyText"/>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38E169FF" w14:textId="77777777" w:rsidR="00734C29" w:rsidRDefault="00734C29" w:rsidP="00807387">
            <w:pPr>
              <w:pStyle w:val="BodyText"/>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3AAC3FE4" w14:textId="77777777" w:rsidR="00734C29" w:rsidRDefault="00734C29" w:rsidP="00807387">
            <w:pPr>
              <w:pStyle w:val="BodyText"/>
              <w:rPr>
                <w:rFonts w:eastAsiaTheme="minorEastAsia"/>
                <w:lang w:eastAsia="zh-CN"/>
              </w:rPr>
            </w:pPr>
            <w:r>
              <w:rPr>
                <w:rFonts w:eastAsiaTheme="minorEastAsia" w:hint="eastAsia"/>
                <w:lang w:eastAsia="zh-CN"/>
              </w:rPr>
              <w:t>R</w:t>
            </w:r>
            <w:r>
              <w:rPr>
                <w:rFonts w:eastAsiaTheme="minorEastAsia"/>
                <w:lang w:eastAsia="zh-CN"/>
              </w:rPr>
              <w:t>equired CNR (dB)</w:t>
            </w:r>
          </w:p>
        </w:tc>
      </w:tr>
      <w:tr w:rsidR="00734C29" w14:paraId="3B0293AD" w14:textId="77777777" w:rsidTr="00807387">
        <w:tc>
          <w:tcPr>
            <w:tcW w:w="1009" w:type="dxa"/>
          </w:tcPr>
          <w:p w14:paraId="0D6D8A38" w14:textId="48D3CDD7" w:rsidR="00734C29" w:rsidRDefault="007E4EAE" w:rsidP="00734C29">
            <w:pPr>
              <w:pStyle w:val="BodyText"/>
              <w:rPr>
                <w:rFonts w:eastAsiaTheme="minorEastAsia"/>
                <w:lang w:eastAsia="zh-CN"/>
              </w:rPr>
            </w:pPr>
            <w:r>
              <w:rPr>
                <w:rFonts w:eastAsiaTheme="minorEastAsia" w:hint="eastAsia"/>
                <w:lang w:eastAsia="zh-CN"/>
              </w:rPr>
              <w:t>1</w:t>
            </w:r>
          </w:p>
        </w:tc>
        <w:tc>
          <w:tcPr>
            <w:tcW w:w="1152" w:type="dxa"/>
          </w:tcPr>
          <w:p w14:paraId="3E5C50BF" w14:textId="1F36ACC1"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76929762" w14:textId="0F8E291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0C68F4C" w14:textId="563FEFBD" w:rsidR="00734C29" w:rsidRDefault="00734C29"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C744AD4" w14:textId="0B5C94A9"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4675000" w14:textId="08F225C1" w:rsidR="00734C29" w:rsidRDefault="00734C29" w:rsidP="00734C29">
            <w:pPr>
              <w:pStyle w:val="BodyText"/>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A74F78C" w14:textId="4C9F220C"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449B71D" w14:textId="3693E3F1" w:rsidR="00734C29" w:rsidRDefault="00A51DDB"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9.2</w:t>
            </w:r>
          </w:p>
        </w:tc>
      </w:tr>
      <w:tr w:rsidR="00734C29" w14:paraId="38B01659" w14:textId="77777777" w:rsidTr="00807387">
        <w:tc>
          <w:tcPr>
            <w:tcW w:w="1009" w:type="dxa"/>
          </w:tcPr>
          <w:p w14:paraId="736D312D" w14:textId="2CA3E19A" w:rsidR="00734C29" w:rsidRDefault="007E4EAE" w:rsidP="00734C29">
            <w:pPr>
              <w:pStyle w:val="BodyText"/>
              <w:rPr>
                <w:rFonts w:eastAsiaTheme="minorEastAsia"/>
                <w:lang w:eastAsia="zh-CN"/>
              </w:rPr>
            </w:pPr>
            <w:r>
              <w:rPr>
                <w:rFonts w:eastAsiaTheme="minorEastAsia" w:hint="eastAsia"/>
                <w:lang w:eastAsia="zh-CN"/>
              </w:rPr>
              <w:t>2</w:t>
            </w:r>
          </w:p>
        </w:tc>
        <w:tc>
          <w:tcPr>
            <w:tcW w:w="1152" w:type="dxa"/>
          </w:tcPr>
          <w:p w14:paraId="3F047034" w14:textId="445B5277"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28514140" w14:textId="7E777A4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040FD3B" w14:textId="1696168F" w:rsidR="00734C29" w:rsidRDefault="00734C29"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683F9720" w14:textId="50324386"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A958688" w14:textId="68D98468" w:rsidR="00734C29" w:rsidRDefault="00734C29" w:rsidP="00734C29">
            <w:pPr>
              <w:pStyle w:val="BodyText"/>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0556FC6E" w14:textId="7BB96BEF"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51EC673" w14:textId="7AE25D03" w:rsidR="00734C29" w:rsidRDefault="00A51DDB"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7.3</w:t>
            </w:r>
          </w:p>
        </w:tc>
      </w:tr>
      <w:tr w:rsidR="00734C29" w14:paraId="09589C32" w14:textId="77777777" w:rsidTr="00807387">
        <w:tc>
          <w:tcPr>
            <w:tcW w:w="1009" w:type="dxa"/>
          </w:tcPr>
          <w:p w14:paraId="683CB701" w14:textId="339C504D" w:rsidR="00734C29" w:rsidRDefault="007E4EAE" w:rsidP="00734C29">
            <w:pPr>
              <w:pStyle w:val="BodyText"/>
              <w:rPr>
                <w:rFonts w:eastAsiaTheme="minorEastAsia"/>
                <w:lang w:eastAsia="zh-CN"/>
              </w:rPr>
            </w:pPr>
            <w:r>
              <w:rPr>
                <w:rFonts w:eastAsiaTheme="minorEastAsia" w:hint="eastAsia"/>
                <w:lang w:eastAsia="zh-CN"/>
              </w:rPr>
              <w:t>3</w:t>
            </w:r>
          </w:p>
        </w:tc>
        <w:tc>
          <w:tcPr>
            <w:tcW w:w="1152" w:type="dxa"/>
          </w:tcPr>
          <w:p w14:paraId="7C459187" w14:textId="142F88E5"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13ECE507" w14:textId="7EA37129"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21AF020" w14:textId="3D6A27BC" w:rsidR="00734C29" w:rsidRDefault="00734C29"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5E7AA00A" w14:textId="6BD13489"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15A841E" w14:textId="2E74EFBA" w:rsidR="00734C29" w:rsidRDefault="00734C29" w:rsidP="00734C29">
            <w:pPr>
              <w:pStyle w:val="BodyText"/>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88B2D45" w14:textId="571D7ED9"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E5476A5" w14:textId="59C7704D" w:rsidR="00734C29" w:rsidRDefault="00A51DDB"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6</w:t>
            </w:r>
          </w:p>
        </w:tc>
      </w:tr>
      <w:tr w:rsidR="00734C29" w14:paraId="78A20CD6" w14:textId="77777777" w:rsidTr="00807387">
        <w:tc>
          <w:tcPr>
            <w:tcW w:w="1009" w:type="dxa"/>
          </w:tcPr>
          <w:p w14:paraId="2E0758A3" w14:textId="12096D70" w:rsidR="00734C29" w:rsidRDefault="007E4EAE" w:rsidP="00734C29">
            <w:pPr>
              <w:pStyle w:val="BodyText"/>
              <w:rPr>
                <w:rFonts w:eastAsiaTheme="minorEastAsia"/>
                <w:lang w:eastAsia="zh-CN"/>
              </w:rPr>
            </w:pPr>
            <w:r>
              <w:rPr>
                <w:rFonts w:eastAsiaTheme="minorEastAsia"/>
                <w:lang w:eastAsia="zh-CN"/>
              </w:rPr>
              <w:t>4</w:t>
            </w:r>
          </w:p>
        </w:tc>
        <w:tc>
          <w:tcPr>
            <w:tcW w:w="1152" w:type="dxa"/>
          </w:tcPr>
          <w:p w14:paraId="6AE024AD" w14:textId="79DA26E6"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33EBFB48" w14:textId="41133B4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F13CB80" w14:textId="5B73EA69" w:rsidR="00734C29" w:rsidRDefault="00563944"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3572DF3E" w14:textId="535B6BE1"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12EB1D2D" w14:textId="2FB58360" w:rsidR="00734C29" w:rsidRDefault="00734C29" w:rsidP="00734C29">
            <w:pPr>
              <w:pStyle w:val="BodyText"/>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0CAFE0B" w14:textId="617DB5E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6680DCC3" w14:textId="69F56C10" w:rsidR="00734C29" w:rsidRDefault="00A51DDB"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4</w:t>
            </w:r>
          </w:p>
        </w:tc>
      </w:tr>
      <w:tr w:rsidR="00734C29" w14:paraId="43EECD9A" w14:textId="77777777" w:rsidTr="00807387">
        <w:tc>
          <w:tcPr>
            <w:tcW w:w="1009" w:type="dxa"/>
          </w:tcPr>
          <w:p w14:paraId="66494F2F" w14:textId="0ECE0E5B" w:rsidR="00734C29" w:rsidRDefault="007E4EAE" w:rsidP="00734C29">
            <w:pPr>
              <w:pStyle w:val="BodyText"/>
              <w:rPr>
                <w:rFonts w:eastAsiaTheme="minorEastAsia"/>
                <w:lang w:eastAsia="zh-CN"/>
              </w:rPr>
            </w:pPr>
            <w:r>
              <w:rPr>
                <w:rFonts w:eastAsiaTheme="minorEastAsia" w:hint="eastAsia"/>
                <w:lang w:eastAsia="zh-CN"/>
              </w:rPr>
              <w:t>5</w:t>
            </w:r>
          </w:p>
        </w:tc>
        <w:tc>
          <w:tcPr>
            <w:tcW w:w="1152" w:type="dxa"/>
          </w:tcPr>
          <w:p w14:paraId="256FB85C" w14:textId="63A57A09"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4A0065AE" w14:textId="5E4789C1"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C49B043" w14:textId="6289DEDB" w:rsidR="00734C29" w:rsidRDefault="00563944"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1FBAAF9" w14:textId="2DE8E671"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EDAC183" w14:textId="3A336114" w:rsidR="00734C29" w:rsidRDefault="00734C29" w:rsidP="00734C29">
            <w:pPr>
              <w:pStyle w:val="BodyText"/>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193E9B22" w14:textId="602021CB"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1D217FC" w14:textId="17C3C458" w:rsidR="00734C29" w:rsidRDefault="00A51DDB"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3.3</w:t>
            </w:r>
          </w:p>
        </w:tc>
      </w:tr>
      <w:tr w:rsidR="00734C29" w14:paraId="68869DE3" w14:textId="77777777" w:rsidTr="00807387">
        <w:tc>
          <w:tcPr>
            <w:tcW w:w="1009" w:type="dxa"/>
          </w:tcPr>
          <w:p w14:paraId="7D892BE9" w14:textId="15A624B6" w:rsidR="00734C29" w:rsidRDefault="007E4EAE" w:rsidP="00734C29">
            <w:pPr>
              <w:pStyle w:val="BodyText"/>
              <w:rPr>
                <w:rFonts w:eastAsiaTheme="minorEastAsia"/>
                <w:lang w:eastAsia="zh-CN"/>
              </w:rPr>
            </w:pPr>
            <w:r>
              <w:rPr>
                <w:rFonts w:eastAsiaTheme="minorEastAsia" w:hint="eastAsia"/>
                <w:lang w:eastAsia="zh-CN"/>
              </w:rPr>
              <w:t>6</w:t>
            </w:r>
          </w:p>
        </w:tc>
        <w:tc>
          <w:tcPr>
            <w:tcW w:w="1152" w:type="dxa"/>
          </w:tcPr>
          <w:p w14:paraId="12668A13" w14:textId="09C10993" w:rsidR="00734C29" w:rsidRDefault="00734C29" w:rsidP="00734C29">
            <w:pPr>
              <w:pStyle w:val="BodyText"/>
              <w:rPr>
                <w:rFonts w:eastAsiaTheme="minorEastAsia"/>
                <w:lang w:eastAsia="zh-CN"/>
              </w:rPr>
            </w:pPr>
            <w:r>
              <w:rPr>
                <w:rFonts w:eastAsiaTheme="minorEastAsia" w:hint="eastAsia"/>
                <w:lang w:eastAsia="zh-CN"/>
              </w:rPr>
              <w:t>C</w:t>
            </w:r>
          </w:p>
        </w:tc>
        <w:tc>
          <w:tcPr>
            <w:tcW w:w="1152" w:type="dxa"/>
          </w:tcPr>
          <w:p w14:paraId="02CBBB45" w14:textId="4D991528"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CDBFAAA" w14:textId="2C7EDFD9" w:rsidR="00734C29" w:rsidRDefault="00563944" w:rsidP="00734C29">
            <w:pPr>
              <w:pStyle w:val="BodyText"/>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7E2C393A" w14:textId="77FF3EA3" w:rsidR="00734C29" w:rsidRDefault="009E2724" w:rsidP="00734C29">
            <w:pPr>
              <w:pStyle w:val="BodyText"/>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019C6561" w14:textId="5BDB0A7B" w:rsidR="00734C29" w:rsidRDefault="00734C29" w:rsidP="00734C29">
            <w:pPr>
              <w:pStyle w:val="BodyText"/>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67E9DEBA" w14:textId="7D2DFC94" w:rsidR="00734C29" w:rsidRDefault="00734C29" w:rsidP="00734C29">
            <w:pPr>
              <w:pStyle w:val="BodyText"/>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2127106" w14:textId="4749156A" w:rsidR="00734C29" w:rsidRDefault="00893CB8" w:rsidP="00734C29">
            <w:pPr>
              <w:pStyle w:val="BodyText"/>
              <w:rPr>
                <w:rFonts w:eastAsiaTheme="minorEastAsia"/>
                <w:lang w:eastAsia="zh-CN"/>
              </w:rPr>
            </w:pPr>
            <w:r>
              <w:rPr>
                <w:rFonts w:eastAsiaTheme="minorEastAsia" w:hint="eastAsia"/>
                <w:lang w:eastAsia="zh-CN"/>
              </w:rPr>
              <w:t>-</w:t>
            </w:r>
            <w:r>
              <w:rPr>
                <w:rFonts w:eastAsiaTheme="minorEastAsia"/>
                <w:lang w:eastAsia="zh-CN"/>
              </w:rPr>
              <w:t>1.5</w:t>
            </w:r>
          </w:p>
        </w:tc>
      </w:tr>
    </w:tbl>
    <w:p w14:paraId="11536ED1" w14:textId="1223C664" w:rsidR="00C4105B" w:rsidRPr="00785ADB" w:rsidRDefault="00785ADB" w:rsidP="00DF0252">
      <w:pPr>
        <w:pStyle w:val="BodyText"/>
        <w:spacing w:before="12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 2</w:t>
      </w:r>
      <w:r w:rsidR="00571F52">
        <w:rPr>
          <w:rFonts w:eastAsiaTheme="minorEastAsia" w:hint="eastAsia"/>
          <w:b/>
          <w:bCs/>
          <w:i/>
          <w:iCs/>
          <w:lang w:eastAsia="zh-CN"/>
        </w:rPr>
        <w:t>:</w:t>
      </w:r>
      <w:r w:rsidR="00571F52">
        <w:rPr>
          <w:rFonts w:eastAsiaTheme="minorEastAsia"/>
          <w:b/>
          <w:bCs/>
          <w:i/>
          <w:iCs/>
          <w:lang w:eastAsia="zh-CN"/>
        </w:rPr>
        <w:t xml:space="preserve"> </w:t>
      </w:r>
      <w:r w:rsidR="00531F41">
        <w:rPr>
          <w:rFonts w:eastAsiaTheme="minorEastAsia"/>
          <w:b/>
          <w:bCs/>
          <w:i/>
          <w:iCs/>
          <w:lang w:eastAsia="zh-CN"/>
        </w:rPr>
        <w:t>The D2R link-level simulation results for different message sizes are from -9.2 dB to -6 dB at 10% BLER and from -4 dB to -1.5 dB at 1% BLER.</w:t>
      </w:r>
      <w:r w:rsidR="00C4105B">
        <w:rPr>
          <w:rFonts w:eastAsiaTheme="minorEastAsia"/>
          <w:b/>
          <w:bCs/>
          <w:i/>
          <w:iCs/>
          <w:lang w:eastAsia="zh-CN"/>
        </w:rPr>
        <w:t xml:space="preserve"> </w:t>
      </w:r>
    </w:p>
    <w:p w14:paraId="7F2FD396" w14:textId="77777777" w:rsidR="00785ADB" w:rsidRPr="00531F41" w:rsidRDefault="00785ADB" w:rsidP="00F15E35">
      <w:pPr>
        <w:pStyle w:val="BodyText"/>
        <w:rPr>
          <w:rFonts w:eastAsiaTheme="minorEastAsia"/>
          <w:lang w:eastAsia="zh-CN"/>
        </w:rPr>
      </w:pPr>
    </w:p>
    <w:p w14:paraId="2F0349DF" w14:textId="42780E22" w:rsidR="00D2723A" w:rsidRPr="00CF6804" w:rsidRDefault="00B62C48" w:rsidP="00CF6804">
      <w:pPr>
        <w:pStyle w:val="Heading2"/>
        <w:rPr>
          <w:rFonts w:ascii="Times New Roman" w:eastAsia="SimSun" w:hAnsi="Times New Roman"/>
          <w:sz w:val="24"/>
        </w:rPr>
      </w:pPr>
      <w:r>
        <w:rPr>
          <w:rFonts w:ascii="Times New Roman" w:eastAsia="SimSun" w:hAnsi="Times New Roman" w:hint="eastAsia"/>
          <w:sz w:val="24"/>
        </w:rPr>
        <w:t>2.</w:t>
      </w:r>
      <w:r w:rsidR="004B07E5">
        <w:rPr>
          <w:rFonts w:ascii="Times New Roman" w:eastAsia="SimSun" w:hAnsi="Times New Roman"/>
          <w:sz w:val="24"/>
        </w:rPr>
        <w:t>1</w:t>
      </w:r>
      <w:r>
        <w:rPr>
          <w:rFonts w:ascii="Times New Roman" w:eastAsia="SimSun" w:hAnsi="Times New Roman" w:hint="eastAsia"/>
          <w:sz w:val="24"/>
        </w:rPr>
        <w:t xml:space="preserve"> </w:t>
      </w:r>
      <w:r w:rsidR="004B07E5">
        <w:rPr>
          <w:rFonts w:ascii="Times New Roman" w:eastAsia="SimSun" w:hAnsi="Times New Roman"/>
          <w:sz w:val="24"/>
        </w:rPr>
        <w:t>Preliminary coverage simulation results</w:t>
      </w:r>
    </w:p>
    <w:p w14:paraId="3AC9E43E" w14:textId="56C97DD4" w:rsidR="00CF6804" w:rsidRDefault="008873EE" w:rsidP="006A5EEF">
      <w:pPr>
        <w:spacing w:before="120" w:after="120" w:line="288" w:lineRule="auto"/>
        <w:jc w:val="both"/>
        <w:rPr>
          <w:rFonts w:ascii="Times New Roman" w:eastAsiaTheme="minorEastAsia" w:hAnsi="Times New Roman"/>
          <w:bCs/>
          <w:szCs w:val="20"/>
          <w:lang w:val="en" w:eastAsia="zh-CN"/>
        </w:rPr>
      </w:pPr>
      <w:r>
        <w:rPr>
          <w:rFonts w:ascii="Times New Roman" w:eastAsiaTheme="minorEastAsia" w:hAnsi="Times New Roman"/>
          <w:bCs/>
          <w:szCs w:val="20"/>
          <w:lang w:val="en" w:eastAsia="zh-CN"/>
        </w:rPr>
        <w:t xml:space="preserve">In </w:t>
      </w:r>
      <w:r w:rsidR="002F03A0">
        <w:rPr>
          <w:rFonts w:ascii="Times New Roman" w:eastAsiaTheme="minorEastAsia" w:hAnsi="Times New Roman"/>
          <w:bCs/>
          <w:szCs w:val="20"/>
          <w:lang w:val="en" w:eastAsia="zh-CN"/>
        </w:rPr>
        <w:t>RAN#122 meeting</w:t>
      </w:r>
      <w:r w:rsidR="00F15E35">
        <w:rPr>
          <w:rFonts w:ascii="Times New Roman" w:eastAsiaTheme="minorEastAsia" w:hAnsi="Times New Roman"/>
          <w:bCs/>
          <w:szCs w:val="20"/>
          <w:lang w:val="en" w:eastAsia="zh-CN"/>
        </w:rPr>
        <w:t xml:space="preserve">, </w:t>
      </w:r>
      <w:r w:rsidR="0030264F">
        <w:rPr>
          <w:rFonts w:ascii="Times New Roman" w:eastAsiaTheme="minorEastAsia" w:hAnsi="Times New Roman"/>
          <w:bCs/>
          <w:szCs w:val="20"/>
          <w:lang w:val="en" w:eastAsia="zh-CN"/>
        </w:rPr>
        <w:t>the</w:t>
      </w:r>
      <w:r w:rsidR="00F15E35">
        <w:rPr>
          <w:rFonts w:ascii="Times New Roman" w:eastAsiaTheme="minorEastAsia" w:hAnsi="Times New Roman"/>
          <w:bCs/>
          <w:szCs w:val="20"/>
          <w:lang w:val="en" w:eastAsia="zh-CN"/>
        </w:rPr>
        <w:t xml:space="preserve"> stable link budget template was </w:t>
      </w:r>
      <w:r w:rsidR="00307A91">
        <w:rPr>
          <w:rFonts w:ascii="Times New Roman" w:eastAsiaTheme="minorEastAsia" w:hAnsi="Times New Roman"/>
          <w:bCs/>
          <w:szCs w:val="20"/>
          <w:lang w:val="en" w:eastAsia="zh-CN"/>
        </w:rPr>
        <w:t>agreed</w:t>
      </w:r>
      <w:r w:rsidR="00F15E35">
        <w:rPr>
          <w:rFonts w:ascii="Times New Roman" w:eastAsiaTheme="minorEastAsia" w:hAnsi="Times New Roman"/>
          <w:bCs/>
          <w:szCs w:val="20"/>
          <w:lang w:val="en" w:eastAsia="zh-CN"/>
        </w:rPr>
        <w:t xml:space="preserve">. As per feature lead guidance for this meeting in the final FL summary, we provided preliminary coverage evaluation results </w:t>
      </w:r>
      <w:r w:rsidR="00307A91">
        <w:rPr>
          <w:rFonts w:ascii="Times New Roman" w:eastAsiaTheme="minorEastAsia" w:hAnsi="Times New Roman"/>
          <w:bCs/>
          <w:szCs w:val="20"/>
          <w:lang w:val="en" w:eastAsia="zh-CN"/>
        </w:rPr>
        <w:t xml:space="preserve">for A-IoT outdoor </w:t>
      </w:r>
      <w:r w:rsidR="0030264F">
        <w:rPr>
          <w:rFonts w:ascii="Times New Roman" w:eastAsiaTheme="minorEastAsia" w:hAnsi="Times New Roman"/>
          <w:bCs/>
          <w:szCs w:val="20"/>
          <w:lang w:val="en" w:eastAsia="zh-CN"/>
        </w:rPr>
        <w:t>in this section</w:t>
      </w:r>
      <w:r w:rsidR="00307A91">
        <w:rPr>
          <w:rFonts w:ascii="Times New Roman" w:eastAsiaTheme="minorEastAsia" w:hAnsi="Times New Roman"/>
          <w:bCs/>
          <w:szCs w:val="20"/>
          <w:lang w:val="en" w:eastAsia="zh-CN"/>
        </w:rPr>
        <w:t xml:space="preserve">. </w:t>
      </w:r>
      <w:r w:rsidR="00900E3E">
        <w:rPr>
          <w:rFonts w:ascii="Times New Roman" w:eastAsiaTheme="minorEastAsia" w:hAnsi="Times New Roman"/>
          <w:bCs/>
          <w:szCs w:val="20"/>
          <w:lang w:val="en" w:eastAsia="zh-CN"/>
        </w:rPr>
        <w:t xml:space="preserve">The following </w:t>
      </w:r>
      <w:r w:rsidR="002F03A0">
        <w:rPr>
          <w:rFonts w:ascii="Times New Roman" w:eastAsiaTheme="minorEastAsia" w:hAnsi="Times New Roman"/>
          <w:bCs/>
          <w:szCs w:val="20"/>
          <w:lang w:val="en" w:eastAsia="zh-CN"/>
        </w:rPr>
        <w:t>three tables</w:t>
      </w:r>
      <w:r w:rsidR="00900E3E">
        <w:rPr>
          <w:rFonts w:ascii="Times New Roman" w:eastAsiaTheme="minorEastAsia" w:hAnsi="Times New Roman"/>
          <w:bCs/>
          <w:szCs w:val="20"/>
          <w:lang w:val="en" w:eastAsia="zh-CN"/>
        </w:rPr>
        <w:t xml:space="preserve"> </w:t>
      </w:r>
      <w:r w:rsidR="001040F4">
        <w:rPr>
          <w:rFonts w:ascii="Times New Roman" w:eastAsiaTheme="minorEastAsia" w:hAnsi="Times New Roman"/>
          <w:bCs/>
          <w:szCs w:val="20"/>
          <w:lang w:val="en" w:eastAsia="zh-CN"/>
        </w:rPr>
        <w:t>summarize</w:t>
      </w:r>
      <w:r w:rsidR="00900E3E">
        <w:rPr>
          <w:rFonts w:ascii="Times New Roman" w:eastAsiaTheme="minorEastAsia" w:hAnsi="Times New Roman"/>
          <w:bCs/>
          <w:szCs w:val="20"/>
          <w:lang w:val="en" w:eastAsia="zh-CN"/>
        </w:rPr>
        <w:t xml:space="preserve"> coverage results </w:t>
      </w:r>
      <w:r w:rsidR="002F03A0">
        <w:rPr>
          <w:rFonts w:ascii="Times New Roman" w:eastAsiaTheme="minorEastAsia" w:hAnsi="Times New Roman"/>
          <w:bCs/>
          <w:szCs w:val="20"/>
          <w:lang w:val="en" w:eastAsia="zh-CN"/>
        </w:rPr>
        <w:t>for Device C under three channel models</w:t>
      </w:r>
      <w:r w:rsidR="00A47755">
        <w:rPr>
          <w:rFonts w:ascii="Times New Roman" w:eastAsiaTheme="minorEastAsia" w:hAnsi="Times New Roman" w:hint="eastAsia"/>
          <w:bCs/>
          <w:szCs w:val="20"/>
          <w:lang w:val="en" w:eastAsia="zh-CN"/>
        </w:rPr>
        <w:t>,</w:t>
      </w:r>
      <w:r w:rsidR="00A47755">
        <w:rPr>
          <w:rFonts w:ascii="Times New Roman" w:eastAsiaTheme="minorEastAsia" w:hAnsi="Times New Roman"/>
          <w:bCs/>
          <w:szCs w:val="20"/>
          <w:lang w:val="en" w:eastAsia="zh-CN"/>
        </w:rPr>
        <w:t xml:space="preserve"> respectively</w:t>
      </w:r>
      <w:r w:rsidR="00900E3E">
        <w:rPr>
          <w:rFonts w:ascii="Times New Roman" w:eastAsiaTheme="minorEastAsia" w:hAnsi="Times New Roman"/>
          <w:bCs/>
          <w:szCs w:val="20"/>
          <w:lang w:val="en" w:eastAsia="zh-CN"/>
        </w:rPr>
        <w:t>.</w:t>
      </w:r>
      <w:r w:rsidR="00F02218">
        <w:rPr>
          <w:rFonts w:ascii="Times New Roman" w:eastAsiaTheme="minorEastAsia" w:hAnsi="Times New Roman"/>
          <w:bCs/>
          <w:szCs w:val="20"/>
          <w:lang w:val="en" w:eastAsia="zh-CN"/>
        </w:rPr>
        <w:t xml:space="preserve"> I</w:t>
      </w:r>
      <w:r w:rsidR="00F02218">
        <w:rPr>
          <w:rFonts w:ascii="Times New Roman" w:eastAsiaTheme="minorEastAsia" w:hAnsi="Times New Roman" w:hint="eastAsia"/>
          <w:bCs/>
          <w:szCs w:val="20"/>
          <w:lang w:val="en" w:eastAsia="zh-CN"/>
        </w:rPr>
        <w:t>n</w:t>
      </w:r>
      <w:r w:rsidR="00F02218">
        <w:rPr>
          <w:rFonts w:ascii="Times New Roman" w:eastAsiaTheme="minorEastAsia" w:hAnsi="Times New Roman"/>
          <w:bCs/>
          <w:szCs w:val="20"/>
          <w:lang w:val="en" w:eastAsia="zh-CN"/>
        </w:rPr>
        <w:t xml:space="preserve"> </w:t>
      </w:r>
      <w:r w:rsidR="00F02218">
        <w:rPr>
          <w:rFonts w:ascii="Times New Roman" w:eastAsiaTheme="minorEastAsia" w:hAnsi="Times New Roman" w:hint="eastAsia"/>
          <w:bCs/>
          <w:szCs w:val="20"/>
          <w:lang w:val="en" w:eastAsia="zh-CN"/>
        </w:rPr>
        <w:t>our</w:t>
      </w:r>
      <w:r w:rsidR="00F02218">
        <w:rPr>
          <w:rFonts w:ascii="Times New Roman" w:eastAsiaTheme="minorEastAsia" w:hAnsi="Times New Roman"/>
          <w:bCs/>
          <w:szCs w:val="20"/>
          <w:lang w:val="en" w:eastAsia="zh-CN"/>
        </w:rPr>
        <w:t xml:space="preserve"> </w:t>
      </w:r>
      <w:r w:rsidR="00F02218">
        <w:rPr>
          <w:rFonts w:ascii="Times New Roman" w:eastAsiaTheme="minorEastAsia" w:hAnsi="Times New Roman" w:hint="eastAsia"/>
          <w:bCs/>
          <w:szCs w:val="20"/>
          <w:lang w:val="en" w:eastAsia="zh-CN"/>
        </w:rPr>
        <w:t>evaluation,</w:t>
      </w:r>
      <w:r w:rsidR="00F02218">
        <w:rPr>
          <w:rFonts w:ascii="Times New Roman" w:eastAsiaTheme="minorEastAsia" w:hAnsi="Times New Roman"/>
          <w:bCs/>
          <w:szCs w:val="20"/>
          <w:lang w:val="en" w:eastAsia="zh-CN"/>
        </w:rPr>
        <w:t xml:space="preserve"> the penetration loss is assumed as 0dB.</w:t>
      </w:r>
    </w:p>
    <w:p w14:paraId="2F0CF8E5" w14:textId="477619FA" w:rsidR="004B07E5" w:rsidRDefault="00757D87" w:rsidP="00757D87">
      <w:pPr>
        <w:spacing w:before="120" w:after="120" w:line="288" w:lineRule="auto"/>
        <w:jc w:val="cente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T</w:t>
      </w:r>
      <w:r>
        <w:rPr>
          <w:rFonts w:ascii="Times New Roman" w:eastAsiaTheme="minorEastAsia" w:hAnsi="Times New Roman"/>
          <w:bCs/>
          <w:szCs w:val="20"/>
          <w:lang w:val="en-US" w:eastAsia="zh-CN"/>
        </w:rPr>
        <w:t xml:space="preserve">able </w:t>
      </w:r>
      <w:r w:rsidR="00734C29">
        <w:rPr>
          <w:rFonts w:ascii="Times New Roman" w:eastAsiaTheme="minorEastAsia" w:hAnsi="Times New Roman"/>
          <w:bCs/>
          <w:szCs w:val="20"/>
          <w:lang w:val="en-US" w:eastAsia="zh-CN"/>
        </w:rPr>
        <w:t>2-1</w:t>
      </w:r>
      <w:r>
        <w:rPr>
          <w:rFonts w:ascii="Times New Roman" w:eastAsiaTheme="minorEastAsia" w:hAnsi="Times New Roman"/>
          <w:bCs/>
          <w:szCs w:val="20"/>
          <w:lang w:val="en-US" w:eastAsia="zh-CN"/>
        </w:rPr>
        <w:t xml:space="preserve"> </w:t>
      </w:r>
      <w:r w:rsidR="00900E3E">
        <w:rPr>
          <w:rFonts w:ascii="Times New Roman" w:eastAsiaTheme="minorEastAsia" w:hAnsi="Times New Roman"/>
          <w:bCs/>
          <w:szCs w:val="20"/>
          <w:lang w:val="en-US" w:eastAsia="zh-CN"/>
        </w:rPr>
        <w:t xml:space="preserve">Device </w:t>
      </w:r>
      <w:r w:rsidR="002F03A0">
        <w:rPr>
          <w:rFonts w:ascii="Times New Roman" w:eastAsiaTheme="minorEastAsia" w:hAnsi="Times New Roman"/>
          <w:bCs/>
          <w:szCs w:val="20"/>
          <w:lang w:val="en-US" w:eastAsia="zh-CN"/>
        </w:rPr>
        <w:t>C</w:t>
      </w:r>
      <w:r w:rsidR="00900E3E">
        <w:rPr>
          <w:rFonts w:ascii="Times New Roman" w:eastAsiaTheme="minorEastAsia" w:hAnsi="Times New Roman"/>
          <w:bCs/>
          <w:szCs w:val="20"/>
          <w:lang w:val="en-US" w:eastAsia="zh-CN"/>
        </w:rPr>
        <w:t xml:space="preserve">, </w:t>
      </w:r>
      <w:r>
        <w:rPr>
          <w:rFonts w:ascii="Times New Roman" w:eastAsiaTheme="minorEastAsia" w:hAnsi="Times New Roman"/>
          <w:bCs/>
          <w:szCs w:val="20"/>
          <w:lang w:val="en-US" w:eastAsia="zh-CN"/>
        </w:rPr>
        <w:t>UMa NLOS</w:t>
      </w:r>
    </w:p>
    <w:tbl>
      <w:tblPr>
        <w:tblStyle w:val="TableGrid"/>
        <w:tblW w:w="0" w:type="auto"/>
        <w:tblLayout w:type="fixed"/>
        <w:tblLook w:val="04A0" w:firstRow="1" w:lastRow="0" w:firstColumn="1" w:lastColumn="0" w:noHBand="0" w:noVBand="1"/>
      </w:tblPr>
      <w:tblGrid>
        <w:gridCol w:w="704"/>
        <w:gridCol w:w="851"/>
        <w:gridCol w:w="779"/>
        <w:gridCol w:w="780"/>
        <w:gridCol w:w="708"/>
        <w:gridCol w:w="709"/>
        <w:gridCol w:w="921"/>
        <w:gridCol w:w="922"/>
        <w:gridCol w:w="1418"/>
        <w:gridCol w:w="1270"/>
      </w:tblGrid>
      <w:tr w:rsidR="00757D87" w14:paraId="4A9606D4" w14:textId="77777777" w:rsidTr="00757D87">
        <w:trPr>
          <w:trHeight w:val="454"/>
        </w:trPr>
        <w:tc>
          <w:tcPr>
            <w:tcW w:w="704" w:type="dxa"/>
            <w:vMerge w:val="restart"/>
            <w:shd w:val="clear" w:color="auto" w:fill="92D050"/>
            <w:vAlign w:val="center"/>
          </w:tcPr>
          <w:p w14:paraId="2A7B6F73" w14:textId="64CEF57E" w:rsidR="00757D87" w:rsidRDefault="00757D87"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C</w:t>
            </w:r>
            <w:r>
              <w:rPr>
                <w:rFonts w:ascii="Times New Roman" w:eastAsiaTheme="minorEastAsia" w:hAnsi="Times New Roman"/>
                <w:szCs w:val="20"/>
                <w:lang w:eastAsia="zh-CN"/>
              </w:rPr>
              <w:t>ase</w:t>
            </w:r>
          </w:p>
        </w:tc>
        <w:tc>
          <w:tcPr>
            <w:tcW w:w="851" w:type="dxa"/>
            <w:vMerge w:val="restart"/>
            <w:shd w:val="clear" w:color="auto" w:fill="92D050"/>
            <w:vAlign w:val="center"/>
          </w:tcPr>
          <w:p w14:paraId="5C6F6A1D" w14:textId="0F70B27D" w:rsidR="00757D87" w:rsidRDefault="00757D87"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3946C47C" w14:textId="5772C828" w:rsidR="00757D87" w:rsidRDefault="00757D87"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417" w:type="dxa"/>
            <w:gridSpan w:val="2"/>
            <w:shd w:val="clear" w:color="auto" w:fill="92D050"/>
            <w:vAlign w:val="center"/>
          </w:tcPr>
          <w:p w14:paraId="6AEC9CBD" w14:textId="703F6C4C" w:rsidR="00757D87" w:rsidRDefault="00757D87"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L</w:t>
            </w:r>
            <w:r>
              <w:rPr>
                <w:rFonts w:ascii="Times New Roman" w:eastAsiaTheme="minorEastAsia" w:hAnsi="Times New Roman"/>
                <w:szCs w:val="20"/>
                <w:lang w:eastAsia="zh-CN"/>
              </w:rPr>
              <w:t>LS case</w:t>
            </w:r>
          </w:p>
        </w:tc>
        <w:tc>
          <w:tcPr>
            <w:tcW w:w="1843" w:type="dxa"/>
            <w:gridSpan w:val="2"/>
            <w:shd w:val="clear" w:color="auto" w:fill="92D050"/>
            <w:vAlign w:val="center"/>
          </w:tcPr>
          <w:p w14:paraId="21B11D12" w14:textId="719BFE28" w:rsidR="00757D87" w:rsidRDefault="00757D87"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1418" w:type="dxa"/>
            <w:vMerge w:val="restart"/>
            <w:shd w:val="clear" w:color="auto" w:fill="92D050"/>
            <w:vAlign w:val="center"/>
          </w:tcPr>
          <w:p w14:paraId="22B51169" w14:textId="68A70ECF" w:rsidR="00757D87" w:rsidRDefault="00757D87"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 MPL (dB)</w:t>
            </w:r>
          </w:p>
        </w:tc>
        <w:tc>
          <w:tcPr>
            <w:tcW w:w="1270" w:type="dxa"/>
            <w:vMerge w:val="restart"/>
            <w:shd w:val="clear" w:color="auto" w:fill="92D050"/>
            <w:vAlign w:val="center"/>
          </w:tcPr>
          <w:p w14:paraId="1769A2C4" w14:textId="78CEA78F" w:rsidR="00757D87" w:rsidRDefault="00757D87"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F15E35" w14:paraId="7612EF05" w14:textId="77777777" w:rsidTr="00647910">
        <w:trPr>
          <w:trHeight w:val="454"/>
        </w:trPr>
        <w:tc>
          <w:tcPr>
            <w:tcW w:w="704" w:type="dxa"/>
            <w:vMerge/>
            <w:shd w:val="clear" w:color="auto" w:fill="92D050"/>
            <w:vAlign w:val="center"/>
          </w:tcPr>
          <w:p w14:paraId="59D794D6" w14:textId="77777777" w:rsidR="00F15E35" w:rsidRDefault="00F15E35" w:rsidP="00757D87">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3E75C696" w14:textId="77777777" w:rsidR="00F15E35" w:rsidRDefault="00F15E35" w:rsidP="00757D87">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6CA80FFB" w14:textId="77777777" w:rsidR="00F15E35" w:rsidRDefault="00F15E35"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47503119" w14:textId="5B5BD285" w:rsidR="00F15E35" w:rsidRDefault="00F15E35"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708" w:type="dxa"/>
            <w:shd w:val="clear" w:color="auto" w:fill="92D050"/>
            <w:vAlign w:val="center"/>
          </w:tcPr>
          <w:p w14:paraId="1F3E1447" w14:textId="012972A7" w:rsidR="00F15E35" w:rsidRDefault="00F15E35"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709" w:type="dxa"/>
            <w:shd w:val="clear" w:color="auto" w:fill="92D050"/>
            <w:vAlign w:val="center"/>
          </w:tcPr>
          <w:p w14:paraId="6A78664B" w14:textId="392F9F5A" w:rsidR="00F15E35" w:rsidRDefault="00F15E35"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921" w:type="dxa"/>
            <w:shd w:val="clear" w:color="auto" w:fill="92D050"/>
            <w:vAlign w:val="center"/>
          </w:tcPr>
          <w:p w14:paraId="60A8E169" w14:textId="77777777" w:rsidR="00F15E35" w:rsidRDefault="00F15E35"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922" w:type="dxa"/>
            <w:shd w:val="clear" w:color="auto" w:fill="92D050"/>
            <w:vAlign w:val="center"/>
          </w:tcPr>
          <w:p w14:paraId="200FE0A0" w14:textId="2695ECC4" w:rsidR="00F15E35" w:rsidRDefault="00F15E35"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1418" w:type="dxa"/>
            <w:vMerge/>
            <w:shd w:val="clear" w:color="auto" w:fill="92D050"/>
            <w:vAlign w:val="center"/>
          </w:tcPr>
          <w:p w14:paraId="1C292A3A" w14:textId="77777777" w:rsidR="00F15E35" w:rsidRDefault="00F15E35" w:rsidP="00757D87">
            <w:pPr>
              <w:spacing w:beforeLines="50" w:before="120" w:afterLines="50" w:after="120"/>
              <w:jc w:val="both"/>
              <w:rPr>
                <w:rFonts w:ascii="Times New Roman" w:eastAsiaTheme="minorEastAsia" w:hAnsi="Times New Roman"/>
                <w:szCs w:val="20"/>
                <w:lang w:eastAsia="zh-CN"/>
              </w:rPr>
            </w:pPr>
          </w:p>
        </w:tc>
        <w:tc>
          <w:tcPr>
            <w:tcW w:w="1270" w:type="dxa"/>
            <w:vMerge/>
            <w:shd w:val="clear" w:color="auto" w:fill="92D050"/>
            <w:vAlign w:val="center"/>
          </w:tcPr>
          <w:p w14:paraId="7245AD36" w14:textId="77777777" w:rsidR="00F15E35" w:rsidRDefault="00F15E35" w:rsidP="00757D87">
            <w:pPr>
              <w:spacing w:beforeLines="50" w:before="120" w:afterLines="50" w:after="120"/>
              <w:jc w:val="both"/>
              <w:rPr>
                <w:rFonts w:ascii="Times New Roman" w:eastAsiaTheme="minorEastAsia" w:hAnsi="Times New Roman"/>
                <w:szCs w:val="20"/>
                <w:lang w:eastAsia="zh-CN"/>
              </w:rPr>
            </w:pPr>
          </w:p>
        </w:tc>
      </w:tr>
      <w:tr w:rsidR="0088788B" w14:paraId="62A377DD" w14:textId="77777777" w:rsidTr="00670D39">
        <w:trPr>
          <w:trHeight w:val="20"/>
        </w:trPr>
        <w:tc>
          <w:tcPr>
            <w:tcW w:w="704" w:type="dxa"/>
            <w:vAlign w:val="center"/>
          </w:tcPr>
          <w:p w14:paraId="7890D3BF" w14:textId="5E99ECE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67183355" w14:textId="392014A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1F2A5E33" w14:textId="3241463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267621EA" w14:textId="0BE5F14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vAlign w:val="center"/>
          </w:tcPr>
          <w:p w14:paraId="09E910A2" w14:textId="0238201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1CFFE647" w14:textId="3E33729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bottom"/>
          </w:tcPr>
          <w:p w14:paraId="54C1B6FD" w14:textId="484E284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140.65</w:t>
            </w:r>
          </w:p>
        </w:tc>
        <w:tc>
          <w:tcPr>
            <w:tcW w:w="922" w:type="dxa"/>
            <w:vAlign w:val="center"/>
          </w:tcPr>
          <w:p w14:paraId="350D1B8D" w14:textId="696FF09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32.68</w:t>
            </w:r>
          </w:p>
        </w:tc>
        <w:tc>
          <w:tcPr>
            <w:tcW w:w="1418" w:type="dxa"/>
            <w:vAlign w:val="center"/>
          </w:tcPr>
          <w:p w14:paraId="52E6B694" w14:textId="5A29B05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32.68</w:t>
            </w:r>
          </w:p>
        </w:tc>
        <w:tc>
          <w:tcPr>
            <w:tcW w:w="1270" w:type="dxa"/>
            <w:vAlign w:val="center"/>
          </w:tcPr>
          <w:p w14:paraId="77F73B1B" w14:textId="48B94D6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180.47</w:t>
            </w:r>
          </w:p>
        </w:tc>
      </w:tr>
      <w:tr w:rsidR="0088788B" w14:paraId="55A986F8" w14:textId="77777777" w:rsidTr="00670D39">
        <w:trPr>
          <w:trHeight w:val="20"/>
        </w:trPr>
        <w:tc>
          <w:tcPr>
            <w:tcW w:w="704" w:type="dxa"/>
          </w:tcPr>
          <w:p w14:paraId="343A3945" w14:textId="2A7E7FB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38B3D9B1" w14:textId="1EC56CE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69361F3" w14:textId="022FFCA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6B33C08" w14:textId="51799DF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3BC1207E" w14:textId="3178C53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0512EBDB" w14:textId="77F4902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vAlign w:val="bottom"/>
          </w:tcPr>
          <w:p w14:paraId="71FAA352" w14:textId="22EC59E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139.05</w:t>
            </w:r>
          </w:p>
        </w:tc>
        <w:tc>
          <w:tcPr>
            <w:tcW w:w="922" w:type="dxa"/>
          </w:tcPr>
          <w:p w14:paraId="054A37F6" w14:textId="4917571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30.78</w:t>
            </w:r>
          </w:p>
        </w:tc>
        <w:tc>
          <w:tcPr>
            <w:tcW w:w="1418" w:type="dxa"/>
          </w:tcPr>
          <w:p w14:paraId="0B51930A" w14:textId="0C5FDB1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30.78</w:t>
            </w:r>
          </w:p>
        </w:tc>
        <w:tc>
          <w:tcPr>
            <w:tcW w:w="1270" w:type="dxa"/>
          </w:tcPr>
          <w:p w14:paraId="5382A2B9" w14:textId="633BCC7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055.45</w:t>
            </w:r>
          </w:p>
        </w:tc>
      </w:tr>
      <w:tr w:rsidR="0088788B" w14:paraId="362E1007" w14:textId="77777777" w:rsidTr="00670D39">
        <w:trPr>
          <w:trHeight w:val="20"/>
        </w:trPr>
        <w:tc>
          <w:tcPr>
            <w:tcW w:w="704" w:type="dxa"/>
          </w:tcPr>
          <w:p w14:paraId="63ABCA48" w14:textId="51F694E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507C2577" w14:textId="16EF23F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9398D73" w14:textId="6A30949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45B622FE" w14:textId="3F982E1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4664F366" w14:textId="20D6AA6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77693F2A" w14:textId="7C4AD17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vAlign w:val="bottom"/>
          </w:tcPr>
          <w:p w14:paraId="649A450A" w14:textId="6041B58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137.95</w:t>
            </w:r>
          </w:p>
        </w:tc>
        <w:tc>
          <w:tcPr>
            <w:tcW w:w="922" w:type="dxa"/>
          </w:tcPr>
          <w:p w14:paraId="434023DC" w14:textId="7D00DED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29.48</w:t>
            </w:r>
          </w:p>
        </w:tc>
        <w:tc>
          <w:tcPr>
            <w:tcW w:w="1418" w:type="dxa"/>
          </w:tcPr>
          <w:p w14:paraId="0EAC8ACA" w14:textId="5465E6F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29.48</w:t>
            </w:r>
          </w:p>
        </w:tc>
        <w:tc>
          <w:tcPr>
            <w:tcW w:w="1270" w:type="dxa"/>
          </w:tcPr>
          <w:p w14:paraId="0C550F06" w14:textId="1E84BFE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77.63</w:t>
            </w:r>
          </w:p>
        </w:tc>
      </w:tr>
      <w:tr w:rsidR="0088788B" w14:paraId="276D2D13" w14:textId="77777777" w:rsidTr="00670D39">
        <w:trPr>
          <w:trHeight w:val="20"/>
        </w:trPr>
        <w:tc>
          <w:tcPr>
            <w:tcW w:w="704" w:type="dxa"/>
          </w:tcPr>
          <w:p w14:paraId="257CF393" w14:textId="2266F87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45991FD9" w14:textId="6F43C35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1E67B2AF" w14:textId="624D299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B3E97CE" w14:textId="5A4557C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7B525E19" w14:textId="4E1C0C1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21F0E1FD" w14:textId="5D522C4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vAlign w:val="bottom"/>
          </w:tcPr>
          <w:p w14:paraId="311A78F5" w14:textId="0323511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131.25</w:t>
            </w:r>
          </w:p>
        </w:tc>
        <w:tc>
          <w:tcPr>
            <w:tcW w:w="922" w:type="dxa"/>
          </w:tcPr>
          <w:p w14:paraId="5F9F24DF" w14:textId="4322A52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27.48</w:t>
            </w:r>
          </w:p>
        </w:tc>
        <w:tc>
          <w:tcPr>
            <w:tcW w:w="1418" w:type="dxa"/>
          </w:tcPr>
          <w:p w14:paraId="77565EFE" w14:textId="645B50A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27.48</w:t>
            </w:r>
          </w:p>
        </w:tc>
        <w:tc>
          <w:tcPr>
            <w:tcW w:w="1270" w:type="dxa"/>
          </w:tcPr>
          <w:p w14:paraId="47872A43" w14:textId="70DABA2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68.95</w:t>
            </w:r>
          </w:p>
        </w:tc>
      </w:tr>
      <w:tr w:rsidR="0088788B" w14:paraId="4A38A181" w14:textId="77777777" w:rsidTr="00670D39">
        <w:trPr>
          <w:trHeight w:val="20"/>
        </w:trPr>
        <w:tc>
          <w:tcPr>
            <w:tcW w:w="704" w:type="dxa"/>
          </w:tcPr>
          <w:p w14:paraId="2DBCB10E" w14:textId="79989F9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3AE142B3" w14:textId="15A9260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EC893FB" w14:textId="5D8F912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1FE204EA" w14:textId="5860348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3CE33AE2" w14:textId="3D8FAA3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7456BA94" w14:textId="3479713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vAlign w:val="bottom"/>
          </w:tcPr>
          <w:p w14:paraId="3E40AEBC" w14:textId="51E9BAB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128.85</w:t>
            </w:r>
          </w:p>
        </w:tc>
        <w:tc>
          <w:tcPr>
            <w:tcW w:w="922" w:type="dxa"/>
          </w:tcPr>
          <w:p w14:paraId="527C3C96" w14:textId="1ADE7DE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26.78</w:t>
            </w:r>
          </w:p>
        </w:tc>
        <w:tc>
          <w:tcPr>
            <w:tcW w:w="1418" w:type="dxa"/>
          </w:tcPr>
          <w:p w14:paraId="032D1B9D" w14:textId="1E30E65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26.78</w:t>
            </w:r>
          </w:p>
        </w:tc>
        <w:tc>
          <w:tcPr>
            <w:tcW w:w="1270" w:type="dxa"/>
          </w:tcPr>
          <w:p w14:paraId="748916B2" w14:textId="5743899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33.84</w:t>
            </w:r>
          </w:p>
        </w:tc>
      </w:tr>
      <w:tr w:rsidR="0088788B" w14:paraId="1FDB4214" w14:textId="77777777" w:rsidTr="00670D39">
        <w:trPr>
          <w:trHeight w:val="20"/>
        </w:trPr>
        <w:tc>
          <w:tcPr>
            <w:tcW w:w="704" w:type="dxa"/>
          </w:tcPr>
          <w:p w14:paraId="4BDDB0C4" w14:textId="3982AF3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12D33329" w14:textId="1524196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B5E6B35" w14:textId="25B048A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043BCC1" w14:textId="6A76B3B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41ACEC30" w14:textId="46C3643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21EDD07F" w14:textId="31FA1C0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vAlign w:val="bottom"/>
          </w:tcPr>
          <w:p w14:paraId="3B645EF2" w14:textId="0EAC0E9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127.45</w:t>
            </w:r>
          </w:p>
        </w:tc>
        <w:tc>
          <w:tcPr>
            <w:tcW w:w="922" w:type="dxa"/>
          </w:tcPr>
          <w:p w14:paraId="149B3658" w14:textId="0A4EE52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24.98</w:t>
            </w:r>
          </w:p>
        </w:tc>
        <w:tc>
          <w:tcPr>
            <w:tcW w:w="1418" w:type="dxa"/>
          </w:tcPr>
          <w:p w14:paraId="21808BF0" w14:textId="5502484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24.98</w:t>
            </w:r>
          </w:p>
        </w:tc>
        <w:tc>
          <w:tcPr>
            <w:tcW w:w="1270" w:type="dxa"/>
          </w:tcPr>
          <w:p w14:paraId="5B8531FB" w14:textId="2CD63C3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49.94</w:t>
            </w:r>
          </w:p>
        </w:tc>
      </w:tr>
      <w:tr w:rsidR="0088788B" w14:paraId="6DCD70F5" w14:textId="77777777" w:rsidTr="00670D39">
        <w:trPr>
          <w:trHeight w:val="20"/>
        </w:trPr>
        <w:tc>
          <w:tcPr>
            <w:tcW w:w="704" w:type="dxa"/>
          </w:tcPr>
          <w:p w14:paraId="235C107C" w14:textId="7D734CD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1DF13D8A" w14:textId="24F070B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AD29E77" w14:textId="27FF5DB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0D161213" w14:textId="1CFF217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vAlign w:val="center"/>
          </w:tcPr>
          <w:p w14:paraId="22C02A63" w14:textId="598E8E0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4126D661" w14:textId="4CEB377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bottom"/>
          </w:tcPr>
          <w:p w14:paraId="09FB2CD8" w14:textId="59FB6D9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150.65</w:t>
            </w:r>
          </w:p>
        </w:tc>
        <w:tc>
          <w:tcPr>
            <w:tcW w:w="922" w:type="dxa"/>
            <w:vAlign w:val="center"/>
          </w:tcPr>
          <w:p w14:paraId="03F419A3" w14:textId="56B3E22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40.68</w:t>
            </w:r>
          </w:p>
        </w:tc>
        <w:tc>
          <w:tcPr>
            <w:tcW w:w="1418" w:type="dxa"/>
            <w:vAlign w:val="center"/>
          </w:tcPr>
          <w:p w14:paraId="46883A69" w14:textId="7CEB817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40.68</w:t>
            </w:r>
          </w:p>
        </w:tc>
        <w:tc>
          <w:tcPr>
            <w:tcW w:w="1270" w:type="dxa"/>
          </w:tcPr>
          <w:p w14:paraId="7335B0D3" w14:textId="7D67CBE2" w:rsidR="0088788B" w:rsidRDefault="0088788B" w:rsidP="0088788B">
            <w:pPr>
              <w:spacing w:beforeLines="50" w:before="120" w:afterLines="50" w:after="120"/>
              <w:jc w:val="both"/>
              <w:rPr>
                <w:rFonts w:ascii="Times New Roman" w:eastAsiaTheme="minorEastAsia" w:hAnsi="Times New Roman"/>
                <w:szCs w:val="20"/>
                <w:lang w:eastAsia="zh-CN"/>
              </w:rPr>
            </w:pPr>
            <w:r w:rsidRPr="00986365">
              <w:rPr>
                <w:rFonts w:ascii="Times New Roman" w:eastAsiaTheme="minorEastAsia" w:hAnsi="Times New Roman"/>
                <w:szCs w:val="20"/>
                <w:lang w:eastAsia="zh-CN"/>
              </w:rPr>
              <w:t>1891.32</w:t>
            </w:r>
          </w:p>
        </w:tc>
      </w:tr>
      <w:tr w:rsidR="0088788B" w14:paraId="1BDEEE3E" w14:textId="77777777" w:rsidTr="00670D39">
        <w:trPr>
          <w:trHeight w:val="20"/>
        </w:trPr>
        <w:tc>
          <w:tcPr>
            <w:tcW w:w="704" w:type="dxa"/>
          </w:tcPr>
          <w:p w14:paraId="7B05768C" w14:textId="526692A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1BA1D924" w14:textId="372121E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B13EC5B" w14:textId="239252B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365F3454" w14:textId="02B4766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7D67491D" w14:textId="76BB044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7E6CCC20" w14:textId="7F9F046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vAlign w:val="bottom"/>
          </w:tcPr>
          <w:p w14:paraId="2EDFEBBA" w14:textId="56640A2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149.05</w:t>
            </w:r>
          </w:p>
        </w:tc>
        <w:tc>
          <w:tcPr>
            <w:tcW w:w="922" w:type="dxa"/>
          </w:tcPr>
          <w:p w14:paraId="5F62FB09" w14:textId="4DF7DFD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38.78</w:t>
            </w:r>
          </w:p>
        </w:tc>
        <w:tc>
          <w:tcPr>
            <w:tcW w:w="1418" w:type="dxa"/>
          </w:tcPr>
          <w:p w14:paraId="73457882" w14:textId="055A2E9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38.78</w:t>
            </w:r>
          </w:p>
        </w:tc>
        <w:tc>
          <w:tcPr>
            <w:tcW w:w="1270" w:type="dxa"/>
          </w:tcPr>
          <w:p w14:paraId="4B2D172D" w14:textId="647DAEA2" w:rsidR="0088788B" w:rsidRDefault="0088788B" w:rsidP="0088788B">
            <w:pPr>
              <w:spacing w:beforeLines="50" w:before="120" w:afterLines="50" w:after="120"/>
              <w:jc w:val="both"/>
              <w:rPr>
                <w:rFonts w:ascii="Times New Roman" w:eastAsiaTheme="minorEastAsia" w:hAnsi="Times New Roman"/>
                <w:szCs w:val="20"/>
                <w:lang w:eastAsia="zh-CN"/>
              </w:rPr>
            </w:pPr>
            <w:r w:rsidRPr="00986365">
              <w:rPr>
                <w:rFonts w:ascii="Times New Roman" w:eastAsiaTheme="minorEastAsia" w:hAnsi="Times New Roman"/>
                <w:szCs w:val="20"/>
                <w:lang w:eastAsia="zh-CN"/>
              </w:rPr>
              <w:t>1691.01</w:t>
            </w:r>
          </w:p>
        </w:tc>
      </w:tr>
      <w:tr w:rsidR="0088788B" w14:paraId="3559D6DA" w14:textId="77777777" w:rsidTr="00670D39">
        <w:trPr>
          <w:trHeight w:val="20"/>
        </w:trPr>
        <w:tc>
          <w:tcPr>
            <w:tcW w:w="704" w:type="dxa"/>
          </w:tcPr>
          <w:p w14:paraId="21A5A1FC" w14:textId="5294443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p>
        </w:tc>
        <w:tc>
          <w:tcPr>
            <w:tcW w:w="851" w:type="dxa"/>
          </w:tcPr>
          <w:p w14:paraId="6A4417D6" w14:textId="0D1F6E3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51535E08" w14:textId="7B7E177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064B4B53" w14:textId="602E230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119570A5" w14:textId="1278FF0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2D0F13FA" w14:textId="46DD2D2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vAlign w:val="bottom"/>
          </w:tcPr>
          <w:p w14:paraId="367E33D7" w14:textId="56E74AA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147.95</w:t>
            </w:r>
          </w:p>
        </w:tc>
        <w:tc>
          <w:tcPr>
            <w:tcW w:w="922" w:type="dxa"/>
          </w:tcPr>
          <w:p w14:paraId="229786AA" w14:textId="3953F82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37.48</w:t>
            </w:r>
          </w:p>
        </w:tc>
        <w:tc>
          <w:tcPr>
            <w:tcW w:w="1418" w:type="dxa"/>
          </w:tcPr>
          <w:p w14:paraId="2A15ED25" w14:textId="325A8B3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37.48</w:t>
            </w:r>
          </w:p>
        </w:tc>
        <w:tc>
          <w:tcPr>
            <w:tcW w:w="1270" w:type="dxa"/>
          </w:tcPr>
          <w:p w14:paraId="26375F90" w14:textId="37BCE3D8" w:rsidR="0088788B" w:rsidRDefault="0088788B" w:rsidP="0088788B">
            <w:pPr>
              <w:spacing w:beforeLines="50" w:before="120" w:afterLines="50" w:after="120"/>
              <w:jc w:val="both"/>
              <w:rPr>
                <w:rFonts w:ascii="Times New Roman" w:eastAsiaTheme="minorEastAsia" w:hAnsi="Times New Roman"/>
                <w:szCs w:val="20"/>
                <w:lang w:eastAsia="zh-CN"/>
              </w:rPr>
            </w:pPr>
            <w:r w:rsidRPr="00986365">
              <w:rPr>
                <w:rFonts w:ascii="Times New Roman" w:eastAsiaTheme="minorEastAsia" w:hAnsi="Times New Roman"/>
                <w:szCs w:val="20"/>
                <w:lang w:eastAsia="zh-CN"/>
              </w:rPr>
              <w:t>1566.32</w:t>
            </w:r>
          </w:p>
        </w:tc>
      </w:tr>
      <w:tr w:rsidR="0088788B" w14:paraId="145F7310" w14:textId="77777777" w:rsidTr="00670D39">
        <w:trPr>
          <w:trHeight w:val="20"/>
        </w:trPr>
        <w:tc>
          <w:tcPr>
            <w:tcW w:w="704" w:type="dxa"/>
          </w:tcPr>
          <w:p w14:paraId="2BCCB3CE" w14:textId="74D3FE0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1" w:type="dxa"/>
          </w:tcPr>
          <w:p w14:paraId="671AABF7" w14:textId="09D339A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5442389" w14:textId="6858C6D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2213FB77" w14:textId="6502C1C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73A2BCA6" w14:textId="2E1AEB9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452C23E4" w14:textId="59CBF9C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vAlign w:val="bottom"/>
          </w:tcPr>
          <w:p w14:paraId="4969B7C5" w14:textId="65A9AC8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141.25</w:t>
            </w:r>
          </w:p>
        </w:tc>
        <w:tc>
          <w:tcPr>
            <w:tcW w:w="922" w:type="dxa"/>
          </w:tcPr>
          <w:p w14:paraId="77BBE784" w14:textId="6562D17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35.48</w:t>
            </w:r>
          </w:p>
        </w:tc>
        <w:tc>
          <w:tcPr>
            <w:tcW w:w="1418" w:type="dxa"/>
          </w:tcPr>
          <w:p w14:paraId="7EADA2D1" w14:textId="183CE78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35.48</w:t>
            </w:r>
          </w:p>
        </w:tc>
        <w:tc>
          <w:tcPr>
            <w:tcW w:w="1270" w:type="dxa"/>
          </w:tcPr>
          <w:p w14:paraId="664C3378" w14:textId="12818CA6" w:rsidR="0088788B" w:rsidRDefault="0088788B" w:rsidP="0088788B">
            <w:pPr>
              <w:spacing w:beforeLines="50" w:before="120" w:afterLines="50" w:after="120"/>
              <w:jc w:val="both"/>
              <w:rPr>
                <w:rFonts w:ascii="Times New Roman" w:eastAsiaTheme="minorEastAsia" w:hAnsi="Times New Roman"/>
                <w:szCs w:val="20"/>
                <w:lang w:eastAsia="zh-CN"/>
              </w:rPr>
            </w:pPr>
            <w:r w:rsidRPr="00986365">
              <w:rPr>
                <w:rFonts w:ascii="Times New Roman" w:eastAsiaTheme="minorEastAsia" w:hAnsi="Times New Roman"/>
                <w:szCs w:val="20"/>
                <w:lang w:eastAsia="zh-CN"/>
              </w:rPr>
              <w:t>1392.21</w:t>
            </w:r>
          </w:p>
        </w:tc>
      </w:tr>
      <w:tr w:rsidR="0088788B" w14:paraId="63436CB0" w14:textId="77777777" w:rsidTr="00670D39">
        <w:trPr>
          <w:trHeight w:val="20"/>
        </w:trPr>
        <w:tc>
          <w:tcPr>
            <w:tcW w:w="704" w:type="dxa"/>
          </w:tcPr>
          <w:p w14:paraId="642152CB" w14:textId="3BE6454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w:t>
            </w:r>
          </w:p>
        </w:tc>
        <w:tc>
          <w:tcPr>
            <w:tcW w:w="851" w:type="dxa"/>
          </w:tcPr>
          <w:p w14:paraId="6D721D39" w14:textId="0BFCEB8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DD7F603" w14:textId="5992400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7105B6EA" w14:textId="35D1A26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03472972" w14:textId="013B55C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5C0DA665" w14:textId="5C55F25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vAlign w:val="bottom"/>
          </w:tcPr>
          <w:p w14:paraId="12B56270" w14:textId="2BBD4C1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138.85</w:t>
            </w:r>
          </w:p>
        </w:tc>
        <w:tc>
          <w:tcPr>
            <w:tcW w:w="922" w:type="dxa"/>
          </w:tcPr>
          <w:p w14:paraId="538E22D3" w14:textId="1B0ACD6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34.78</w:t>
            </w:r>
          </w:p>
        </w:tc>
        <w:tc>
          <w:tcPr>
            <w:tcW w:w="1418" w:type="dxa"/>
          </w:tcPr>
          <w:p w14:paraId="0EDAE514" w14:textId="0EE851F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34.78</w:t>
            </w:r>
          </w:p>
        </w:tc>
        <w:tc>
          <w:tcPr>
            <w:tcW w:w="1270" w:type="dxa"/>
          </w:tcPr>
          <w:p w14:paraId="7E92DD5E" w14:textId="335D047A" w:rsidR="0088788B" w:rsidRDefault="0088788B" w:rsidP="0088788B">
            <w:pPr>
              <w:spacing w:beforeLines="50" w:before="120" w:afterLines="50" w:after="120"/>
              <w:jc w:val="both"/>
              <w:rPr>
                <w:rFonts w:ascii="Times New Roman" w:eastAsiaTheme="minorEastAsia" w:hAnsi="Times New Roman"/>
                <w:szCs w:val="20"/>
                <w:lang w:eastAsia="zh-CN"/>
              </w:rPr>
            </w:pPr>
            <w:r w:rsidRPr="00986365">
              <w:rPr>
                <w:rFonts w:ascii="Times New Roman" w:eastAsiaTheme="minorEastAsia" w:hAnsi="Times New Roman"/>
                <w:szCs w:val="20"/>
                <w:lang w:eastAsia="zh-CN"/>
              </w:rPr>
              <w:t>1335.96</w:t>
            </w:r>
          </w:p>
        </w:tc>
      </w:tr>
      <w:tr w:rsidR="0088788B" w14:paraId="704D8B3D" w14:textId="77777777" w:rsidTr="00670D39">
        <w:trPr>
          <w:trHeight w:val="20"/>
        </w:trPr>
        <w:tc>
          <w:tcPr>
            <w:tcW w:w="704" w:type="dxa"/>
          </w:tcPr>
          <w:p w14:paraId="42BBD00E" w14:textId="6E5D0C7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w:t>
            </w:r>
          </w:p>
        </w:tc>
        <w:tc>
          <w:tcPr>
            <w:tcW w:w="851" w:type="dxa"/>
          </w:tcPr>
          <w:p w14:paraId="3A2979EF" w14:textId="02B5103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4379F49" w14:textId="2F885A5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44E6AF14" w14:textId="4650F7F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60D759E5" w14:textId="683E6E3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40A098E8" w14:textId="3E16EFE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vAlign w:val="bottom"/>
          </w:tcPr>
          <w:p w14:paraId="6C16D9A4" w14:textId="181C0B2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137.45</w:t>
            </w:r>
          </w:p>
        </w:tc>
        <w:tc>
          <w:tcPr>
            <w:tcW w:w="922" w:type="dxa"/>
          </w:tcPr>
          <w:p w14:paraId="43A84EDB" w14:textId="08759B1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32.98</w:t>
            </w:r>
          </w:p>
        </w:tc>
        <w:tc>
          <w:tcPr>
            <w:tcW w:w="1418" w:type="dxa"/>
          </w:tcPr>
          <w:p w14:paraId="2AE5FF27" w14:textId="3474FED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32.98</w:t>
            </w:r>
          </w:p>
        </w:tc>
        <w:tc>
          <w:tcPr>
            <w:tcW w:w="1270" w:type="dxa"/>
          </w:tcPr>
          <w:p w14:paraId="547A3B9B" w14:textId="3F2AE10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1201.52</w:t>
            </w:r>
          </w:p>
        </w:tc>
      </w:tr>
    </w:tbl>
    <w:p w14:paraId="156F0F92" w14:textId="11635956" w:rsidR="00785ADB" w:rsidRPr="00DF0252" w:rsidRDefault="00785ADB" w:rsidP="006A5EEF">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bservation 3:</w:t>
      </w:r>
      <w:r w:rsidR="00A1380B">
        <w:rPr>
          <w:rFonts w:ascii="Times New Roman" w:eastAsiaTheme="minorEastAsia" w:hAnsi="Times New Roman"/>
          <w:b/>
          <w:bCs/>
          <w:i/>
          <w:iCs/>
          <w:szCs w:val="20"/>
          <w:lang w:eastAsia="zh-CN"/>
        </w:rPr>
        <w:t xml:space="preserve"> </w:t>
      </w:r>
      <w:r w:rsidR="002F03A0">
        <w:rPr>
          <w:rFonts w:ascii="Times New Roman" w:eastAsiaTheme="minorEastAsia" w:hAnsi="Times New Roman"/>
          <w:b/>
          <w:bCs/>
          <w:i/>
          <w:iCs/>
          <w:szCs w:val="20"/>
          <w:lang w:eastAsia="zh-CN"/>
        </w:rPr>
        <w:t xml:space="preserve">For Device C under UMa NLOS, the coverage is from </w:t>
      </w:r>
      <w:r w:rsidR="00F21547">
        <w:rPr>
          <w:rFonts w:ascii="Times New Roman" w:eastAsiaTheme="minorEastAsia" w:hAnsi="Times New Roman"/>
          <w:b/>
          <w:bCs/>
          <w:i/>
          <w:iCs/>
          <w:szCs w:val="20"/>
          <w:lang w:eastAsia="zh-CN"/>
        </w:rPr>
        <w:t>749.94 m</w:t>
      </w:r>
      <w:r w:rsidR="002F03A0">
        <w:rPr>
          <w:rFonts w:ascii="Times New Roman" w:eastAsiaTheme="minorEastAsia" w:hAnsi="Times New Roman"/>
          <w:b/>
          <w:bCs/>
          <w:i/>
          <w:iCs/>
          <w:szCs w:val="20"/>
          <w:lang w:eastAsia="zh-CN"/>
        </w:rPr>
        <w:t xml:space="preserve"> to </w:t>
      </w:r>
      <w:r w:rsidR="00F21547">
        <w:rPr>
          <w:rFonts w:ascii="Times New Roman" w:eastAsiaTheme="minorEastAsia" w:hAnsi="Times New Roman"/>
          <w:b/>
          <w:bCs/>
          <w:i/>
          <w:iCs/>
          <w:szCs w:val="20"/>
          <w:lang w:eastAsia="zh-CN"/>
        </w:rPr>
        <w:t>1891.32</w:t>
      </w:r>
      <w:r w:rsidR="002F03A0">
        <w:rPr>
          <w:rFonts w:ascii="Times New Roman" w:eastAsiaTheme="minorEastAsia" w:hAnsi="Times New Roman"/>
          <w:b/>
          <w:bCs/>
          <w:i/>
          <w:iCs/>
          <w:szCs w:val="20"/>
          <w:lang w:eastAsia="zh-CN"/>
        </w:rPr>
        <w:t xml:space="preserve"> m.</w:t>
      </w:r>
    </w:p>
    <w:p w14:paraId="68B1F72D" w14:textId="56012136" w:rsidR="00F15E35" w:rsidRDefault="00F15E35" w:rsidP="00F15E35">
      <w:pPr>
        <w:spacing w:before="120" w:after="12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able 2</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 </w:t>
      </w:r>
      <w:r w:rsidR="00734C29">
        <w:rPr>
          <w:rFonts w:ascii="Times New Roman" w:eastAsiaTheme="minorEastAsia" w:hAnsi="Times New Roman"/>
          <w:szCs w:val="20"/>
          <w:lang w:eastAsia="zh-CN"/>
        </w:rPr>
        <w:t xml:space="preserve">Device </w:t>
      </w:r>
      <w:r w:rsidR="002F03A0">
        <w:rPr>
          <w:rFonts w:ascii="Times New Roman" w:eastAsiaTheme="minorEastAsia" w:hAnsi="Times New Roman"/>
          <w:szCs w:val="20"/>
          <w:lang w:eastAsia="zh-CN"/>
        </w:rPr>
        <w:t>C</w:t>
      </w:r>
      <w:r w:rsidR="00734C29">
        <w:rPr>
          <w:rFonts w:ascii="Times New Roman" w:eastAsiaTheme="minorEastAsia" w:hAnsi="Times New Roman"/>
          <w:szCs w:val="20"/>
          <w:lang w:eastAsia="zh-CN"/>
        </w:rPr>
        <w:t xml:space="preserve">, </w:t>
      </w:r>
      <w:r w:rsidR="00986365">
        <w:rPr>
          <w:rFonts w:ascii="Times New Roman" w:eastAsiaTheme="minorEastAsia" w:hAnsi="Times New Roman"/>
          <w:szCs w:val="20"/>
          <w:lang w:eastAsia="zh-CN"/>
        </w:rPr>
        <w:t>Umi</w:t>
      </w:r>
      <w:r>
        <w:rPr>
          <w:rFonts w:ascii="Times New Roman" w:eastAsiaTheme="minorEastAsia" w:hAnsi="Times New Roman"/>
          <w:szCs w:val="20"/>
          <w:lang w:eastAsia="zh-CN"/>
        </w:rPr>
        <w:t xml:space="preserve"> NLOS</w:t>
      </w:r>
    </w:p>
    <w:tbl>
      <w:tblPr>
        <w:tblStyle w:val="TableGrid"/>
        <w:tblW w:w="0" w:type="auto"/>
        <w:tblLayout w:type="fixed"/>
        <w:tblLook w:val="04A0" w:firstRow="1" w:lastRow="0" w:firstColumn="1" w:lastColumn="0" w:noHBand="0" w:noVBand="1"/>
      </w:tblPr>
      <w:tblGrid>
        <w:gridCol w:w="704"/>
        <w:gridCol w:w="851"/>
        <w:gridCol w:w="779"/>
        <w:gridCol w:w="780"/>
        <w:gridCol w:w="708"/>
        <w:gridCol w:w="709"/>
        <w:gridCol w:w="921"/>
        <w:gridCol w:w="922"/>
        <w:gridCol w:w="1418"/>
        <w:gridCol w:w="1270"/>
      </w:tblGrid>
      <w:tr w:rsidR="00F15E35" w14:paraId="233B40A1" w14:textId="77777777" w:rsidTr="00CC1E54">
        <w:trPr>
          <w:trHeight w:val="454"/>
        </w:trPr>
        <w:tc>
          <w:tcPr>
            <w:tcW w:w="704" w:type="dxa"/>
            <w:vMerge w:val="restart"/>
            <w:shd w:val="clear" w:color="auto" w:fill="92D050"/>
            <w:vAlign w:val="center"/>
          </w:tcPr>
          <w:p w14:paraId="799CC9BB"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0EF40179"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41E94038"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417" w:type="dxa"/>
            <w:gridSpan w:val="2"/>
            <w:shd w:val="clear" w:color="auto" w:fill="92D050"/>
            <w:vAlign w:val="center"/>
          </w:tcPr>
          <w:p w14:paraId="2C518634"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L</w:t>
            </w:r>
            <w:r>
              <w:rPr>
                <w:rFonts w:ascii="Times New Roman" w:eastAsiaTheme="minorEastAsia" w:hAnsi="Times New Roman"/>
                <w:szCs w:val="20"/>
                <w:lang w:eastAsia="zh-CN"/>
              </w:rPr>
              <w:t>LS case</w:t>
            </w:r>
          </w:p>
        </w:tc>
        <w:tc>
          <w:tcPr>
            <w:tcW w:w="1843" w:type="dxa"/>
            <w:gridSpan w:val="2"/>
            <w:shd w:val="clear" w:color="auto" w:fill="92D050"/>
            <w:vAlign w:val="center"/>
          </w:tcPr>
          <w:p w14:paraId="4E9634E8"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1418" w:type="dxa"/>
            <w:vMerge w:val="restart"/>
            <w:shd w:val="clear" w:color="auto" w:fill="92D050"/>
            <w:vAlign w:val="center"/>
          </w:tcPr>
          <w:p w14:paraId="73789513"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 MPL (dB)</w:t>
            </w:r>
          </w:p>
        </w:tc>
        <w:tc>
          <w:tcPr>
            <w:tcW w:w="1270" w:type="dxa"/>
            <w:vMerge w:val="restart"/>
            <w:shd w:val="clear" w:color="auto" w:fill="92D050"/>
            <w:vAlign w:val="center"/>
          </w:tcPr>
          <w:p w14:paraId="73FBF036"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F15E35" w14:paraId="39048567" w14:textId="77777777" w:rsidTr="00CC1E54">
        <w:trPr>
          <w:trHeight w:val="454"/>
        </w:trPr>
        <w:tc>
          <w:tcPr>
            <w:tcW w:w="704" w:type="dxa"/>
            <w:vMerge/>
            <w:shd w:val="clear" w:color="auto" w:fill="92D050"/>
            <w:vAlign w:val="center"/>
          </w:tcPr>
          <w:p w14:paraId="332B2174"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18AF2520"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12300921"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57DAFBEC"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708" w:type="dxa"/>
            <w:shd w:val="clear" w:color="auto" w:fill="92D050"/>
            <w:vAlign w:val="center"/>
          </w:tcPr>
          <w:p w14:paraId="06FF6AC6"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709" w:type="dxa"/>
            <w:shd w:val="clear" w:color="auto" w:fill="92D050"/>
            <w:vAlign w:val="center"/>
          </w:tcPr>
          <w:p w14:paraId="0FAFDFD6"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921" w:type="dxa"/>
            <w:shd w:val="clear" w:color="auto" w:fill="92D050"/>
            <w:vAlign w:val="center"/>
          </w:tcPr>
          <w:p w14:paraId="692AC72B"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922" w:type="dxa"/>
            <w:shd w:val="clear" w:color="auto" w:fill="92D050"/>
            <w:vAlign w:val="center"/>
          </w:tcPr>
          <w:p w14:paraId="29279FD4"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1418" w:type="dxa"/>
            <w:vMerge/>
            <w:shd w:val="clear" w:color="auto" w:fill="92D050"/>
            <w:vAlign w:val="center"/>
          </w:tcPr>
          <w:p w14:paraId="702B4E5F"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1270" w:type="dxa"/>
            <w:vMerge/>
            <w:shd w:val="clear" w:color="auto" w:fill="92D050"/>
            <w:vAlign w:val="center"/>
          </w:tcPr>
          <w:p w14:paraId="486A81DB"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r>
      <w:tr w:rsidR="0088788B" w14:paraId="26759A20" w14:textId="77777777" w:rsidTr="002212BE">
        <w:trPr>
          <w:trHeight w:val="20"/>
        </w:trPr>
        <w:tc>
          <w:tcPr>
            <w:tcW w:w="704" w:type="dxa"/>
            <w:vAlign w:val="center"/>
          </w:tcPr>
          <w:p w14:paraId="7D7E87E5" w14:textId="0EA7B07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7A306754" w14:textId="21FEE4C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2DF90D8F" w14:textId="27C35AC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4689ED28" w14:textId="0E8867E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vAlign w:val="center"/>
          </w:tcPr>
          <w:p w14:paraId="345BF8F0" w14:textId="6C9A9D6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4769EE1F" w14:textId="5179DDA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bottom"/>
          </w:tcPr>
          <w:p w14:paraId="45E0FA6C" w14:textId="61CA5F2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138.83</w:t>
            </w:r>
          </w:p>
        </w:tc>
        <w:tc>
          <w:tcPr>
            <w:tcW w:w="922" w:type="dxa"/>
            <w:vAlign w:val="bottom"/>
          </w:tcPr>
          <w:p w14:paraId="62F3CEEF" w14:textId="071C831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130.86</w:t>
            </w:r>
          </w:p>
        </w:tc>
        <w:tc>
          <w:tcPr>
            <w:tcW w:w="1418" w:type="dxa"/>
            <w:vAlign w:val="bottom"/>
          </w:tcPr>
          <w:p w14:paraId="3E568E87" w14:textId="44DDBD2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130.86</w:t>
            </w:r>
          </w:p>
        </w:tc>
        <w:tc>
          <w:tcPr>
            <w:tcW w:w="1270" w:type="dxa"/>
            <w:vAlign w:val="center"/>
          </w:tcPr>
          <w:p w14:paraId="19A69382" w14:textId="1988FC9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259.31</w:t>
            </w:r>
          </w:p>
        </w:tc>
      </w:tr>
      <w:tr w:rsidR="0088788B" w14:paraId="7A6FE494" w14:textId="77777777" w:rsidTr="002212BE">
        <w:trPr>
          <w:trHeight w:val="20"/>
        </w:trPr>
        <w:tc>
          <w:tcPr>
            <w:tcW w:w="704" w:type="dxa"/>
          </w:tcPr>
          <w:p w14:paraId="08A68470" w14:textId="4B38FA1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773362BF" w14:textId="63DEBAC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9604415" w14:textId="72AFC17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4D20957F" w14:textId="5B9D473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761407FE" w14:textId="3BC225A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798399D3" w14:textId="222B709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vAlign w:val="bottom"/>
          </w:tcPr>
          <w:p w14:paraId="48B12BE9" w14:textId="7304D35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137.23</w:t>
            </w:r>
          </w:p>
        </w:tc>
        <w:tc>
          <w:tcPr>
            <w:tcW w:w="922" w:type="dxa"/>
            <w:vAlign w:val="bottom"/>
          </w:tcPr>
          <w:p w14:paraId="4FEE7803" w14:textId="22BEF71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128.96</w:t>
            </w:r>
          </w:p>
        </w:tc>
        <w:tc>
          <w:tcPr>
            <w:tcW w:w="1418" w:type="dxa"/>
            <w:vAlign w:val="bottom"/>
          </w:tcPr>
          <w:p w14:paraId="0A7EFA49" w14:textId="09ADD44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128.96</w:t>
            </w:r>
          </w:p>
        </w:tc>
        <w:tc>
          <w:tcPr>
            <w:tcW w:w="1270" w:type="dxa"/>
          </w:tcPr>
          <w:p w14:paraId="44548B46" w14:textId="0FA1AD5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112.52</w:t>
            </w:r>
          </w:p>
        </w:tc>
      </w:tr>
      <w:tr w:rsidR="0088788B" w14:paraId="684CD265" w14:textId="77777777" w:rsidTr="002212BE">
        <w:trPr>
          <w:trHeight w:val="20"/>
        </w:trPr>
        <w:tc>
          <w:tcPr>
            <w:tcW w:w="704" w:type="dxa"/>
          </w:tcPr>
          <w:p w14:paraId="31A0EE0A" w14:textId="778BA43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05D8BB3F" w14:textId="43282E9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694098B" w14:textId="778F674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583F1966" w14:textId="537A49F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07BE3A38" w14:textId="157458A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27CC39DB" w14:textId="2B7ADDC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vAlign w:val="bottom"/>
          </w:tcPr>
          <w:p w14:paraId="60D45349" w14:textId="1B2B876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136.13</w:t>
            </w:r>
          </w:p>
        </w:tc>
        <w:tc>
          <w:tcPr>
            <w:tcW w:w="922" w:type="dxa"/>
            <w:vAlign w:val="bottom"/>
          </w:tcPr>
          <w:p w14:paraId="4C8BF15C" w14:textId="46BB20A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127.66</w:t>
            </w:r>
          </w:p>
        </w:tc>
        <w:tc>
          <w:tcPr>
            <w:tcW w:w="1418" w:type="dxa"/>
            <w:vAlign w:val="bottom"/>
          </w:tcPr>
          <w:p w14:paraId="2FB72818" w14:textId="6CB5D5E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127.66</w:t>
            </w:r>
          </w:p>
        </w:tc>
        <w:tc>
          <w:tcPr>
            <w:tcW w:w="1270" w:type="dxa"/>
          </w:tcPr>
          <w:p w14:paraId="2089FA1C" w14:textId="34C4E06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022.07</w:t>
            </w:r>
          </w:p>
        </w:tc>
      </w:tr>
      <w:tr w:rsidR="0088788B" w14:paraId="2D6FB6D1" w14:textId="77777777" w:rsidTr="002212BE">
        <w:trPr>
          <w:trHeight w:val="20"/>
        </w:trPr>
        <w:tc>
          <w:tcPr>
            <w:tcW w:w="704" w:type="dxa"/>
          </w:tcPr>
          <w:p w14:paraId="049FA416" w14:textId="239B21F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7B669C3B" w14:textId="1171DDB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A848523" w14:textId="5852792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38F45360" w14:textId="6EFFEE8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102F648B" w14:textId="6B6E341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0530D3BC" w14:textId="7DD2279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vAlign w:val="bottom"/>
          </w:tcPr>
          <w:p w14:paraId="3D377F5B" w14:textId="6E3B3A1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129.43</w:t>
            </w:r>
          </w:p>
        </w:tc>
        <w:tc>
          <w:tcPr>
            <w:tcW w:w="922" w:type="dxa"/>
            <w:vAlign w:val="bottom"/>
          </w:tcPr>
          <w:p w14:paraId="151D9868" w14:textId="7D0C2C6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125.66</w:t>
            </w:r>
          </w:p>
        </w:tc>
        <w:tc>
          <w:tcPr>
            <w:tcW w:w="1418" w:type="dxa"/>
            <w:vAlign w:val="bottom"/>
          </w:tcPr>
          <w:p w14:paraId="2B6C9929" w14:textId="16DCC40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125.66</w:t>
            </w:r>
          </w:p>
        </w:tc>
        <w:tc>
          <w:tcPr>
            <w:tcW w:w="1270" w:type="dxa"/>
          </w:tcPr>
          <w:p w14:paraId="003C8966" w14:textId="10EED73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97.06</w:t>
            </w:r>
          </w:p>
        </w:tc>
      </w:tr>
      <w:tr w:rsidR="0088788B" w14:paraId="369171B7" w14:textId="77777777" w:rsidTr="002212BE">
        <w:trPr>
          <w:trHeight w:val="20"/>
        </w:trPr>
        <w:tc>
          <w:tcPr>
            <w:tcW w:w="704" w:type="dxa"/>
          </w:tcPr>
          <w:p w14:paraId="007060FA" w14:textId="024654E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72450E0A" w14:textId="5F33010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5E3890D1" w14:textId="42BC03E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3B18789E" w14:textId="41ED830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34D8254F" w14:textId="4FC8E83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631C0E5B" w14:textId="6981F1D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vAlign w:val="bottom"/>
          </w:tcPr>
          <w:p w14:paraId="465F9DE9" w14:textId="7747415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127.03</w:t>
            </w:r>
          </w:p>
        </w:tc>
        <w:tc>
          <w:tcPr>
            <w:tcW w:w="922" w:type="dxa"/>
            <w:vAlign w:val="bottom"/>
          </w:tcPr>
          <w:p w14:paraId="5D39E037" w14:textId="5BC19E5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124.96</w:t>
            </w:r>
          </w:p>
        </w:tc>
        <w:tc>
          <w:tcPr>
            <w:tcW w:w="1418" w:type="dxa"/>
            <w:vAlign w:val="bottom"/>
          </w:tcPr>
          <w:p w14:paraId="105B7F64" w14:textId="2E59462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124.96</w:t>
            </w:r>
          </w:p>
        </w:tc>
        <w:tc>
          <w:tcPr>
            <w:tcW w:w="1270" w:type="dxa"/>
          </w:tcPr>
          <w:p w14:paraId="2132D7E7" w14:textId="02348D7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57.02</w:t>
            </w:r>
          </w:p>
        </w:tc>
      </w:tr>
      <w:tr w:rsidR="0088788B" w14:paraId="32B6191B" w14:textId="77777777" w:rsidTr="002212BE">
        <w:trPr>
          <w:trHeight w:val="20"/>
        </w:trPr>
        <w:tc>
          <w:tcPr>
            <w:tcW w:w="704" w:type="dxa"/>
          </w:tcPr>
          <w:p w14:paraId="0F09DB73" w14:textId="392830E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08348E71" w14:textId="55E8FFA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3493959" w14:textId="66A4C5E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B2A034C" w14:textId="5A48B15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65CD26AA" w14:textId="31C7431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0A514079" w14:textId="4464F0C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vAlign w:val="bottom"/>
          </w:tcPr>
          <w:p w14:paraId="6A2306F8" w14:textId="03A3BB7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125.63</w:t>
            </w:r>
          </w:p>
        </w:tc>
        <w:tc>
          <w:tcPr>
            <w:tcW w:w="922" w:type="dxa"/>
            <w:vAlign w:val="bottom"/>
          </w:tcPr>
          <w:p w14:paraId="5CCF4DF4" w14:textId="4203B62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123.16</w:t>
            </w:r>
          </w:p>
        </w:tc>
        <w:tc>
          <w:tcPr>
            <w:tcW w:w="1418" w:type="dxa"/>
            <w:vAlign w:val="bottom"/>
          </w:tcPr>
          <w:p w14:paraId="17EE7F22" w14:textId="31E4A7C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123.16</w:t>
            </w:r>
          </w:p>
        </w:tc>
        <w:tc>
          <w:tcPr>
            <w:tcW w:w="1270" w:type="dxa"/>
          </w:tcPr>
          <w:p w14:paraId="338FE7A3" w14:textId="4C6CF6B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62.08</w:t>
            </w:r>
          </w:p>
        </w:tc>
      </w:tr>
      <w:tr w:rsidR="0088788B" w14:paraId="2B773C88" w14:textId="77777777" w:rsidTr="002212BE">
        <w:trPr>
          <w:trHeight w:val="20"/>
        </w:trPr>
        <w:tc>
          <w:tcPr>
            <w:tcW w:w="704" w:type="dxa"/>
          </w:tcPr>
          <w:p w14:paraId="25DCF187" w14:textId="6F765AC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282A9D8A" w14:textId="2A84BB7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5EA7447" w14:textId="411888C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0E7B83AA" w14:textId="65448EF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vAlign w:val="center"/>
          </w:tcPr>
          <w:p w14:paraId="3376C941" w14:textId="122C7A1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6F139ACD" w14:textId="4F53685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bottom"/>
          </w:tcPr>
          <w:p w14:paraId="5E26A2A8" w14:textId="24A35C9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148.83</w:t>
            </w:r>
          </w:p>
        </w:tc>
        <w:tc>
          <w:tcPr>
            <w:tcW w:w="922" w:type="dxa"/>
            <w:vAlign w:val="bottom"/>
          </w:tcPr>
          <w:p w14:paraId="0B3AEE5C" w14:textId="2596FE9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138.86</w:t>
            </w:r>
          </w:p>
        </w:tc>
        <w:tc>
          <w:tcPr>
            <w:tcW w:w="1418" w:type="dxa"/>
            <w:vAlign w:val="bottom"/>
          </w:tcPr>
          <w:p w14:paraId="6ED70567" w14:textId="2C042DF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138.86</w:t>
            </w:r>
          </w:p>
        </w:tc>
        <w:tc>
          <w:tcPr>
            <w:tcW w:w="1270" w:type="dxa"/>
          </w:tcPr>
          <w:p w14:paraId="49F73348" w14:textId="00428D4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122.07</w:t>
            </w:r>
          </w:p>
        </w:tc>
      </w:tr>
      <w:tr w:rsidR="0088788B" w14:paraId="042F655D" w14:textId="77777777" w:rsidTr="002212BE">
        <w:trPr>
          <w:trHeight w:val="20"/>
        </w:trPr>
        <w:tc>
          <w:tcPr>
            <w:tcW w:w="704" w:type="dxa"/>
          </w:tcPr>
          <w:p w14:paraId="2ACB9A43" w14:textId="4DD7AC9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5FE9C492" w14:textId="66054A3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626F2C7" w14:textId="73FDEC2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3F3C78B0" w14:textId="6F58DCB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0DEEBADA" w14:textId="3F186F2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1A82F88B" w14:textId="276D5C8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vAlign w:val="bottom"/>
          </w:tcPr>
          <w:p w14:paraId="2D859A94" w14:textId="4D8A1D3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147.23</w:t>
            </w:r>
          </w:p>
        </w:tc>
        <w:tc>
          <w:tcPr>
            <w:tcW w:w="922" w:type="dxa"/>
            <w:vAlign w:val="bottom"/>
          </w:tcPr>
          <w:p w14:paraId="7987EE70" w14:textId="1F8F517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136.96</w:t>
            </w:r>
          </w:p>
        </w:tc>
        <w:tc>
          <w:tcPr>
            <w:tcW w:w="1418" w:type="dxa"/>
            <w:vAlign w:val="bottom"/>
          </w:tcPr>
          <w:p w14:paraId="6ED3343F" w14:textId="376445E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136.96</w:t>
            </w:r>
          </w:p>
        </w:tc>
        <w:tc>
          <w:tcPr>
            <w:tcW w:w="1270" w:type="dxa"/>
          </w:tcPr>
          <w:p w14:paraId="378854F1" w14:textId="1840B4D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874.72</w:t>
            </w:r>
          </w:p>
        </w:tc>
      </w:tr>
      <w:tr w:rsidR="0088788B" w14:paraId="792577E2" w14:textId="77777777" w:rsidTr="002212BE">
        <w:trPr>
          <w:trHeight w:val="20"/>
        </w:trPr>
        <w:tc>
          <w:tcPr>
            <w:tcW w:w="704" w:type="dxa"/>
          </w:tcPr>
          <w:p w14:paraId="6F260CE9" w14:textId="2983585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p>
        </w:tc>
        <w:tc>
          <w:tcPr>
            <w:tcW w:w="851" w:type="dxa"/>
          </w:tcPr>
          <w:p w14:paraId="21CA4C78" w14:textId="2EE115B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8E45AF4" w14:textId="0C0BD17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1B8227CC" w14:textId="3C6FD251"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6B3D78D3" w14:textId="28E4529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30512DF1" w14:textId="5A40D9D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vAlign w:val="bottom"/>
          </w:tcPr>
          <w:p w14:paraId="355C309F" w14:textId="46902897"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146.13</w:t>
            </w:r>
          </w:p>
        </w:tc>
        <w:tc>
          <w:tcPr>
            <w:tcW w:w="922" w:type="dxa"/>
            <w:vAlign w:val="bottom"/>
          </w:tcPr>
          <w:p w14:paraId="2CC214D6" w14:textId="25EAFD8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135.66</w:t>
            </w:r>
          </w:p>
        </w:tc>
        <w:tc>
          <w:tcPr>
            <w:tcW w:w="1418" w:type="dxa"/>
            <w:vAlign w:val="bottom"/>
          </w:tcPr>
          <w:p w14:paraId="2CA61DC0" w14:textId="1CDB963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135.66</w:t>
            </w:r>
          </w:p>
        </w:tc>
        <w:tc>
          <w:tcPr>
            <w:tcW w:w="1270" w:type="dxa"/>
          </w:tcPr>
          <w:p w14:paraId="7BD01794" w14:textId="6CAC20B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722.30</w:t>
            </w:r>
          </w:p>
        </w:tc>
      </w:tr>
      <w:tr w:rsidR="0088788B" w14:paraId="1CC7A6CB" w14:textId="77777777" w:rsidTr="002212BE">
        <w:trPr>
          <w:trHeight w:val="20"/>
        </w:trPr>
        <w:tc>
          <w:tcPr>
            <w:tcW w:w="704" w:type="dxa"/>
          </w:tcPr>
          <w:p w14:paraId="197E5D7D" w14:textId="04F22AC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1" w:type="dxa"/>
          </w:tcPr>
          <w:p w14:paraId="1FD5435A" w14:textId="595F0E8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53859D59" w14:textId="2EBDE1E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47F24E60" w14:textId="459155D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35B59A0F" w14:textId="7396953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12E3FB7B" w14:textId="72E7015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vAlign w:val="bottom"/>
          </w:tcPr>
          <w:p w14:paraId="4F3362D8" w14:textId="67685DA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139.43</w:t>
            </w:r>
          </w:p>
        </w:tc>
        <w:tc>
          <w:tcPr>
            <w:tcW w:w="922" w:type="dxa"/>
            <w:vAlign w:val="bottom"/>
          </w:tcPr>
          <w:p w14:paraId="0163C50D" w14:textId="45B35AF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133.66</w:t>
            </w:r>
          </w:p>
        </w:tc>
        <w:tc>
          <w:tcPr>
            <w:tcW w:w="1418" w:type="dxa"/>
            <w:vAlign w:val="bottom"/>
          </w:tcPr>
          <w:p w14:paraId="6B8B2942" w14:textId="2F1DFB1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133.66</w:t>
            </w:r>
          </w:p>
        </w:tc>
        <w:tc>
          <w:tcPr>
            <w:tcW w:w="1270" w:type="dxa"/>
          </w:tcPr>
          <w:p w14:paraId="54BAC941" w14:textId="73CFF4CB"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511.65</w:t>
            </w:r>
          </w:p>
        </w:tc>
      </w:tr>
      <w:tr w:rsidR="0088788B" w14:paraId="3353F885" w14:textId="77777777" w:rsidTr="002212BE">
        <w:trPr>
          <w:trHeight w:val="20"/>
        </w:trPr>
        <w:tc>
          <w:tcPr>
            <w:tcW w:w="704" w:type="dxa"/>
          </w:tcPr>
          <w:p w14:paraId="3E887280" w14:textId="3771C4C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w:t>
            </w:r>
          </w:p>
        </w:tc>
        <w:tc>
          <w:tcPr>
            <w:tcW w:w="851" w:type="dxa"/>
          </w:tcPr>
          <w:p w14:paraId="139D5D70" w14:textId="2297FF69"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1716495D" w14:textId="3C2E1A3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4D0926B0" w14:textId="4FAF825F"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731E06BA" w14:textId="1B2955A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61F4F0C6" w14:textId="1BC87530"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vAlign w:val="bottom"/>
          </w:tcPr>
          <w:p w14:paraId="0CC5C8A7" w14:textId="22FF80C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137.03</w:t>
            </w:r>
          </w:p>
        </w:tc>
        <w:tc>
          <w:tcPr>
            <w:tcW w:w="922" w:type="dxa"/>
            <w:vAlign w:val="bottom"/>
          </w:tcPr>
          <w:p w14:paraId="1AAF77A7" w14:textId="5B8EA5A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132.96</w:t>
            </w:r>
          </w:p>
        </w:tc>
        <w:tc>
          <w:tcPr>
            <w:tcW w:w="1418" w:type="dxa"/>
            <w:vAlign w:val="bottom"/>
          </w:tcPr>
          <w:p w14:paraId="588DF1FF" w14:textId="2C369605"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132.96</w:t>
            </w:r>
          </w:p>
        </w:tc>
        <w:tc>
          <w:tcPr>
            <w:tcW w:w="1270" w:type="dxa"/>
          </w:tcPr>
          <w:p w14:paraId="5889A38B" w14:textId="7A64D866"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444.18</w:t>
            </w:r>
          </w:p>
        </w:tc>
      </w:tr>
      <w:tr w:rsidR="0088788B" w14:paraId="762BD2C0" w14:textId="77777777" w:rsidTr="002212BE">
        <w:trPr>
          <w:trHeight w:val="20"/>
        </w:trPr>
        <w:tc>
          <w:tcPr>
            <w:tcW w:w="704" w:type="dxa"/>
          </w:tcPr>
          <w:p w14:paraId="46969438" w14:textId="0A40FB3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w:t>
            </w:r>
          </w:p>
        </w:tc>
        <w:tc>
          <w:tcPr>
            <w:tcW w:w="851" w:type="dxa"/>
          </w:tcPr>
          <w:p w14:paraId="19C0F213" w14:textId="79F1A4AC"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1A13928E" w14:textId="46474FD2"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7BEA0848" w14:textId="38CE1683"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5C4CA2EC" w14:textId="554276A8"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03131FD0" w14:textId="71CEE76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vAlign w:val="bottom"/>
          </w:tcPr>
          <w:p w14:paraId="0FB82D81" w14:textId="3EFBA1E4"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135.63</w:t>
            </w:r>
          </w:p>
        </w:tc>
        <w:tc>
          <w:tcPr>
            <w:tcW w:w="922" w:type="dxa"/>
            <w:vAlign w:val="bottom"/>
          </w:tcPr>
          <w:p w14:paraId="27B67786" w14:textId="4E531E7D"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131.16</w:t>
            </w:r>
          </w:p>
        </w:tc>
        <w:tc>
          <w:tcPr>
            <w:tcW w:w="1418" w:type="dxa"/>
            <w:vAlign w:val="bottom"/>
          </w:tcPr>
          <w:p w14:paraId="1E140901" w14:textId="4526108A"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DengXian" w:hAnsi="Times New Roman"/>
                <w:color w:val="000000"/>
                <w:szCs w:val="20"/>
              </w:rPr>
              <w:t>131.16</w:t>
            </w:r>
          </w:p>
        </w:tc>
        <w:tc>
          <w:tcPr>
            <w:tcW w:w="1270" w:type="dxa"/>
          </w:tcPr>
          <w:p w14:paraId="01AA1D1F" w14:textId="534318BE" w:rsidR="0088788B" w:rsidRDefault="0088788B"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284.19</w:t>
            </w:r>
          </w:p>
        </w:tc>
      </w:tr>
    </w:tbl>
    <w:p w14:paraId="26CBD82D" w14:textId="000AF2F2" w:rsidR="00785ADB" w:rsidRPr="00785ADB" w:rsidRDefault="00785ADB" w:rsidP="00DF0252">
      <w:pPr>
        <w:spacing w:before="24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lastRenderedPageBreak/>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4</w:t>
      </w:r>
      <w:r w:rsidRPr="00785ADB">
        <w:rPr>
          <w:rFonts w:ascii="Times New Roman" w:eastAsiaTheme="minorEastAsia" w:hAnsi="Times New Roman"/>
          <w:b/>
          <w:bCs/>
          <w:i/>
          <w:iCs/>
          <w:szCs w:val="20"/>
          <w:lang w:eastAsia="zh-CN"/>
        </w:rPr>
        <w:t>:</w:t>
      </w:r>
      <w:r w:rsidR="002F03A0">
        <w:rPr>
          <w:rFonts w:ascii="Times New Roman" w:eastAsiaTheme="minorEastAsia" w:hAnsi="Times New Roman"/>
          <w:b/>
          <w:bCs/>
          <w:i/>
          <w:iCs/>
          <w:szCs w:val="20"/>
          <w:lang w:eastAsia="zh-CN"/>
        </w:rPr>
        <w:t xml:space="preserve"> For Device C under RMa NLOS, the coverage is from</w:t>
      </w:r>
      <w:r w:rsidR="00950FBC">
        <w:rPr>
          <w:rFonts w:ascii="Times New Roman" w:eastAsiaTheme="minorEastAsia" w:hAnsi="Times New Roman"/>
          <w:b/>
          <w:bCs/>
          <w:i/>
          <w:iCs/>
          <w:szCs w:val="20"/>
          <w:lang w:eastAsia="zh-CN"/>
        </w:rPr>
        <w:t xml:space="preserve"> 762.08 m</w:t>
      </w:r>
      <w:r w:rsidR="002F03A0">
        <w:rPr>
          <w:rFonts w:ascii="Times New Roman" w:eastAsiaTheme="minorEastAsia" w:hAnsi="Times New Roman"/>
          <w:b/>
          <w:bCs/>
          <w:i/>
          <w:iCs/>
          <w:szCs w:val="20"/>
          <w:lang w:eastAsia="zh-CN"/>
        </w:rPr>
        <w:t xml:space="preserve"> to </w:t>
      </w:r>
      <w:r w:rsidR="00950FBC">
        <w:rPr>
          <w:rFonts w:ascii="Times New Roman" w:eastAsiaTheme="minorEastAsia" w:hAnsi="Times New Roman"/>
          <w:b/>
          <w:bCs/>
          <w:i/>
          <w:iCs/>
          <w:szCs w:val="20"/>
          <w:lang w:eastAsia="zh-CN"/>
        </w:rPr>
        <w:t>2122.07</w:t>
      </w:r>
      <w:r w:rsidR="002F03A0">
        <w:rPr>
          <w:rFonts w:ascii="Times New Roman" w:eastAsiaTheme="minorEastAsia" w:hAnsi="Times New Roman"/>
          <w:b/>
          <w:bCs/>
          <w:i/>
          <w:iCs/>
          <w:szCs w:val="20"/>
          <w:lang w:eastAsia="zh-CN"/>
        </w:rPr>
        <w:t xml:space="preserve"> m.</w:t>
      </w:r>
    </w:p>
    <w:p w14:paraId="09DAB7DA" w14:textId="77777777" w:rsidR="00785ADB" w:rsidRDefault="00785ADB" w:rsidP="006A5EEF">
      <w:pPr>
        <w:spacing w:before="120" w:after="120" w:line="288" w:lineRule="auto"/>
        <w:jc w:val="both"/>
        <w:rPr>
          <w:rFonts w:ascii="Times New Roman" w:eastAsiaTheme="minorEastAsia" w:hAnsi="Times New Roman"/>
          <w:szCs w:val="20"/>
          <w:lang w:eastAsia="zh-CN"/>
        </w:rPr>
      </w:pPr>
    </w:p>
    <w:p w14:paraId="07EAF612" w14:textId="5FC53B94" w:rsidR="00F15E35" w:rsidRDefault="00F15E35" w:rsidP="00DF0252">
      <w:pPr>
        <w:spacing w:before="120" w:after="6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able </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3 </w:t>
      </w:r>
      <w:r w:rsidR="00734C29">
        <w:rPr>
          <w:rFonts w:ascii="Times New Roman" w:eastAsiaTheme="minorEastAsia" w:hAnsi="Times New Roman"/>
          <w:szCs w:val="20"/>
          <w:lang w:eastAsia="zh-CN"/>
        </w:rPr>
        <w:t xml:space="preserve">Device </w:t>
      </w:r>
      <w:r w:rsidR="002F03A0">
        <w:rPr>
          <w:rFonts w:ascii="Times New Roman" w:eastAsiaTheme="minorEastAsia" w:hAnsi="Times New Roman"/>
          <w:szCs w:val="20"/>
          <w:lang w:eastAsia="zh-CN"/>
        </w:rPr>
        <w:t>C</w:t>
      </w:r>
      <w:r w:rsidR="00734C29">
        <w:rPr>
          <w:rFonts w:ascii="Times New Roman" w:eastAsiaTheme="minorEastAsia" w:hAnsi="Times New Roman"/>
          <w:szCs w:val="20"/>
          <w:lang w:eastAsia="zh-CN"/>
        </w:rPr>
        <w:t xml:space="preserve">, </w:t>
      </w:r>
      <w:r w:rsidR="00986365">
        <w:rPr>
          <w:rFonts w:ascii="Times New Roman" w:eastAsiaTheme="minorEastAsia" w:hAnsi="Times New Roman"/>
          <w:szCs w:val="20"/>
          <w:lang w:eastAsia="zh-CN"/>
        </w:rPr>
        <w:t>RMa</w:t>
      </w:r>
      <w:r w:rsidR="00734C29">
        <w:rPr>
          <w:rFonts w:ascii="Times New Roman" w:eastAsiaTheme="minorEastAsia" w:hAnsi="Times New Roman"/>
          <w:szCs w:val="20"/>
          <w:lang w:eastAsia="zh-CN"/>
        </w:rPr>
        <w:t xml:space="preserve"> NLOS</w:t>
      </w:r>
    </w:p>
    <w:tbl>
      <w:tblPr>
        <w:tblStyle w:val="TableGrid"/>
        <w:tblW w:w="0" w:type="auto"/>
        <w:tblLayout w:type="fixed"/>
        <w:tblLook w:val="04A0" w:firstRow="1" w:lastRow="0" w:firstColumn="1" w:lastColumn="0" w:noHBand="0" w:noVBand="1"/>
      </w:tblPr>
      <w:tblGrid>
        <w:gridCol w:w="704"/>
        <w:gridCol w:w="851"/>
        <w:gridCol w:w="779"/>
        <w:gridCol w:w="780"/>
        <w:gridCol w:w="708"/>
        <w:gridCol w:w="709"/>
        <w:gridCol w:w="921"/>
        <w:gridCol w:w="922"/>
        <w:gridCol w:w="1418"/>
        <w:gridCol w:w="1270"/>
      </w:tblGrid>
      <w:tr w:rsidR="00F15E35" w14:paraId="794C89A6" w14:textId="77777777" w:rsidTr="00CC1E54">
        <w:trPr>
          <w:trHeight w:val="454"/>
        </w:trPr>
        <w:tc>
          <w:tcPr>
            <w:tcW w:w="704" w:type="dxa"/>
            <w:vMerge w:val="restart"/>
            <w:shd w:val="clear" w:color="auto" w:fill="92D050"/>
            <w:vAlign w:val="center"/>
          </w:tcPr>
          <w:p w14:paraId="0FE5D250"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7EC20F84"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75DA2D97"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417" w:type="dxa"/>
            <w:gridSpan w:val="2"/>
            <w:shd w:val="clear" w:color="auto" w:fill="92D050"/>
            <w:vAlign w:val="center"/>
          </w:tcPr>
          <w:p w14:paraId="4E13F6C3"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L</w:t>
            </w:r>
            <w:r>
              <w:rPr>
                <w:rFonts w:ascii="Times New Roman" w:eastAsiaTheme="minorEastAsia" w:hAnsi="Times New Roman"/>
                <w:szCs w:val="20"/>
                <w:lang w:eastAsia="zh-CN"/>
              </w:rPr>
              <w:t>LS case</w:t>
            </w:r>
          </w:p>
        </w:tc>
        <w:tc>
          <w:tcPr>
            <w:tcW w:w="1843" w:type="dxa"/>
            <w:gridSpan w:val="2"/>
            <w:shd w:val="clear" w:color="auto" w:fill="92D050"/>
            <w:vAlign w:val="center"/>
          </w:tcPr>
          <w:p w14:paraId="6EEE68E2"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1418" w:type="dxa"/>
            <w:vMerge w:val="restart"/>
            <w:shd w:val="clear" w:color="auto" w:fill="92D050"/>
            <w:vAlign w:val="center"/>
          </w:tcPr>
          <w:p w14:paraId="4B3AA255"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 MPL (dB)</w:t>
            </w:r>
          </w:p>
        </w:tc>
        <w:tc>
          <w:tcPr>
            <w:tcW w:w="1270" w:type="dxa"/>
            <w:vMerge w:val="restart"/>
            <w:shd w:val="clear" w:color="auto" w:fill="92D050"/>
            <w:vAlign w:val="center"/>
          </w:tcPr>
          <w:p w14:paraId="23727704"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F15E35" w14:paraId="3B76DDAD" w14:textId="77777777" w:rsidTr="00CC1E54">
        <w:trPr>
          <w:trHeight w:val="454"/>
        </w:trPr>
        <w:tc>
          <w:tcPr>
            <w:tcW w:w="704" w:type="dxa"/>
            <w:vMerge/>
            <w:shd w:val="clear" w:color="auto" w:fill="92D050"/>
            <w:vAlign w:val="center"/>
          </w:tcPr>
          <w:p w14:paraId="0849A429"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0C2B804E"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7BE5E7C8"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3DF9CD61"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708" w:type="dxa"/>
            <w:shd w:val="clear" w:color="auto" w:fill="92D050"/>
            <w:vAlign w:val="center"/>
          </w:tcPr>
          <w:p w14:paraId="3348E778"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709" w:type="dxa"/>
            <w:shd w:val="clear" w:color="auto" w:fill="92D050"/>
            <w:vAlign w:val="center"/>
          </w:tcPr>
          <w:p w14:paraId="0EE4A949" w14:textId="77777777" w:rsidR="00F15E35" w:rsidRDefault="00F15E35" w:rsidP="00CC1E54">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921" w:type="dxa"/>
            <w:shd w:val="clear" w:color="auto" w:fill="92D050"/>
            <w:vAlign w:val="center"/>
          </w:tcPr>
          <w:p w14:paraId="753EFBF4"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2D</w:t>
            </w:r>
          </w:p>
        </w:tc>
        <w:tc>
          <w:tcPr>
            <w:tcW w:w="922" w:type="dxa"/>
            <w:shd w:val="clear" w:color="auto" w:fill="92D050"/>
            <w:vAlign w:val="center"/>
          </w:tcPr>
          <w:p w14:paraId="0C54C6D1" w14:textId="77777777" w:rsidR="00F15E35" w:rsidRDefault="00F15E35" w:rsidP="00CC1E54">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2R</w:t>
            </w:r>
          </w:p>
        </w:tc>
        <w:tc>
          <w:tcPr>
            <w:tcW w:w="1418" w:type="dxa"/>
            <w:vMerge/>
            <w:shd w:val="clear" w:color="auto" w:fill="92D050"/>
            <w:vAlign w:val="center"/>
          </w:tcPr>
          <w:p w14:paraId="2B5BE71D"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c>
          <w:tcPr>
            <w:tcW w:w="1270" w:type="dxa"/>
            <w:vMerge/>
            <w:shd w:val="clear" w:color="auto" w:fill="92D050"/>
            <w:vAlign w:val="center"/>
          </w:tcPr>
          <w:p w14:paraId="7FBE1D4C" w14:textId="77777777" w:rsidR="00F15E35" w:rsidRDefault="00F15E35" w:rsidP="00CC1E54">
            <w:pPr>
              <w:spacing w:beforeLines="50" w:before="120" w:afterLines="50" w:after="120"/>
              <w:jc w:val="both"/>
              <w:rPr>
                <w:rFonts w:ascii="Times New Roman" w:eastAsiaTheme="minorEastAsia" w:hAnsi="Times New Roman"/>
                <w:szCs w:val="20"/>
                <w:lang w:eastAsia="zh-CN"/>
              </w:rPr>
            </w:pPr>
          </w:p>
        </w:tc>
      </w:tr>
      <w:tr w:rsidR="00AE4FC1" w14:paraId="65702C54" w14:textId="77777777" w:rsidTr="00CC1E54">
        <w:trPr>
          <w:trHeight w:val="20"/>
        </w:trPr>
        <w:tc>
          <w:tcPr>
            <w:tcW w:w="704" w:type="dxa"/>
            <w:vAlign w:val="center"/>
          </w:tcPr>
          <w:p w14:paraId="5A23136F" w14:textId="5799174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0EAD5E25" w14:textId="612541A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2C017C99" w14:textId="7344F9B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5015B42D" w14:textId="24522A9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vAlign w:val="center"/>
          </w:tcPr>
          <w:p w14:paraId="6BADFDD5" w14:textId="5A53ABC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0CEFCC45" w14:textId="3FA47E5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center"/>
          </w:tcPr>
          <w:p w14:paraId="667C1827" w14:textId="470F9E4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38.65</w:t>
            </w:r>
          </w:p>
        </w:tc>
        <w:tc>
          <w:tcPr>
            <w:tcW w:w="922" w:type="dxa"/>
            <w:vAlign w:val="center"/>
          </w:tcPr>
          <w:p w14:paraId="41B78D00" w14:textId="29516FB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30.68</w:t>
            </w:r>
          </w:p>
        </w:tc>
        <w:tc>
          <w:tcPr>
            <w:tcW w:w="1418" w:type="dxa"/>
            <w:vAlign w:val="center"/>
          </w:tcPr>
          <w:p w14:paraId="39A90401" w14:textId="7DEC9E8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30.68</w:t>
            </w:r>
          </w:p>
        </w:tc>
        <w:tc>
          <w:tcPr>
            <w:tcW w:w="1270" w:type="dxa"/>
            <w:vAlign w:val="center"/>
          </w:tcPr>
          <w:p w14:paraId="240B6D63" w14:textId="6C2022E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047.77</w:t>
            </w:r>
          </w:p>
        </w:tc>
      </w:tr>
      <w:tr w:rsidR="00AE4FC1" w14:paraId="53E80E90" w14:textId="77777777" w:rsidTr="00CC1E54">
        <w:trPr>
          <w:trHeight w:val="20"/>
        </w:trPr>
        <w:tc>
          <w:tcPr>
            <w:tcW w:w="704" w:type="dxa"/>
          </w:tcPr>
          <w:p w14:paraId="1B6189A7" w14:textId="249079B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07EA9E2B" w14:textId="559B648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EC28A92" w14:textId="456DA96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184AF0A9" w14:textId="1B098E8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0DFF5345" w14:textId="58AD489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172A49AC" w14:textId="0AC61B7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tcPr>
          <w:p w14:paraId="4C590986" w14:textId="59AC59A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37.05</w:t>
            </w:r>
          </w:p>
        </w:tc>
        <w:tc>
          <w:tcPr>
            <w:tcW w:w="922" w:type="dxa"/>
          </w:tcPr>
          <w:p w14:paraId="0ECF42CF" w14:textId="17AF868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128.78</w:t>
            </w:r>
          </w:p>
        </w:tc>
        <w:tc>
          <w:tcPr>
            <w:tcW w:w="1418" w:type="dxa"/>
          </w:tcPr>
          <w:p w14:paraId="4042AC9B" w14:textId="798A53B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128.78</w:t>
            </w:r>
          </w:p>
        </w:tc>
        <w:tc>
          <w:tcPr>
            <w:tcW w:w="1270" w:type="dxa"/>
          </w:tcPr>
          <w:p w14:paraId="58E492FE" w14:textId="70005E4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36.82</w:t>
            </w:r>
          </w:p>
        </w:tc>
      </w:tr>
      <w:tr w:rsidR="00AE4FC1" w14:paraId="0B1A28A6" w14:textId="77777777" w:rsidTr="00CC1E54">
        <w:trPr>
          <w:trHeight w:val="20"/>
        </w:trPr>
        <w:tc>
          <w:tcPr>
            <w:tcW w:w="704" w:type="dxa"/>
          </w:tcPr>
          <w:p w14:paraId="0883808F" w14:textId="6D17E1C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37E7A40C" w14:textId="483D17F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C8D3FBE" w14:textId="6ACDFB1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1D33EA1" w14:textId="7B263AF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001681D5" w14:textId="04B18DD2"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7A7F6599" w14:textId="2A9A74A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tcPr>
          <w:p w14:paraId="046998A5" w14:textId="3A3F908B" w:rsidR="00AE4FC1" w:rsidRDefault="0088788B"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35.95</w:t>
            </w:r>
          </w:p>
        </w:tc>
        <w:tc>
          <w:tcPr>
            <w:tcW w:w="922" w:type="dxa"/>
          </w:tcPr>
          <w:p w14:paraId="6211AF02" w14:textId="65366CF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27.48</w:t>
            </w:r>
          </w:p>
        </w:tc>
        <w:tc>
          <w:tcPr>
            <w:tcW w:w="1418" w:type="dxa"/>
          </w:tcPr>
          <w:p w14:paraId="5B73BAFD" w14:textId="4AB9A569"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27.48</w:t>
            </w:r>
          </w:p>
        </w:tc>
        <w:tc>
          <w:tcPr>
            <w:tcW w:w="1270" w:type="dxa"/>
          </w:tcPr>
          <w:p w14:paraId="01D95EE5" w14:textId="45368B2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67.75</w:t>
            </w:r>
          </w:p>
        </w:tc>
      </w:tr>
      <w:tr w:rsidR="00AE4FC1" w14:paraId="7015DBA5" w14:textId="77777777" w:rsidTr="00CC1E54">
        <w:trPr>
          <w:trHeight w:val="20"/>
        </w:trPr>
        <w:tc>
          <w:tcPr>
            <w:tcW w:w="704" w:type="dxa"/>
          </w:tcPr>
          <w:p w14:paraId="0E5497D5" w14:textId="0279E97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5E517728" w14:textId="19FE0F9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76551CE2" w14:textId="42A8BE6B"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3A4204C3" w14:textId="5E9DDFF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11BD6DA8" w14:textId="69A50EEB"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2B247E14" w14:textId="7C3A3C9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tcPr>
          <w:p w14:paraId="32059A03" w14:textId="4209251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29.25</w:t>
            </w:r>
          </w:p>
        </w:tc>
        <w:tc>
          <w:tcPr>
            <w:tcW w:w="922" w:type="dxa"/>
          </w:tcPr>
          <w:p w14:paraId="1BF22947" w14:textId="60C6B6C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25.48</w:t>
            </w:r>
          </w:p>
        </w:tc>
        <w:tc>
          <w:tcPr>
            <w:tcW w:w="1418" w:type="dxa"/>
          </w:tcPr>
          <w:p w14:paraId="34264782" w14:textId="4F0B8D9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25.48</w:t>
            </w:r>
          </w:p>
        </w:tc>
        <w:tc>
          <w:tcPr>
            <w:tcW w:w="1270" w:type="dxa"/>
          </w:tcPr>
          <w:p w14:paraId="3B922157" w14:textId="505EA39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71.31</w:t>
            </w:r>
          </w:p>
        </w:tc>
      </w:tr>
      <w:tr w:rsidR="00AE4FC1" w14:paraId="1BC8BA2E" w14:textId="77777777" w:rsidTr="00CC1E54">
        <w:trPr>
          <w:trHeight w:val="20"/>
        </w:trPr>
        <w:tc>
          <w:tcPr>
            <w:tcW w:w="704" w:type="dxa"/>
          </w:tcPr>
          <w:p w14:paraId="7FDCDE78" w14:textId="61324F6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574FA40B" w14:textId="621E172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5551CFA" w14:textId="376C595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4D457AA3" w14:textId="52AB39D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7D7E948E" w14:textId="0DD6B68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7C160784" w14:textId="01257FE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tcPr>
          <w:p w14:paraId="742B3D93" w14:textId="1EFCEED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26.85</w:t>
            </w:r>
          </w:p>
        </w:tc>
        <w:tc>
          <w:tcPr>
            <w:tcW w:w="922" w:type="dxa"/>
          </w:tcPr>
          <w:p w14:paraId="39E61C86" w14:textId="60D7122B"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24.78</w:t>
            </w:r>
          </w:p>
        </w:tc>
        <w:tc>
          <w:tcPr>
            <w:tcW w:w="1418" w:type="dxa"/>
          </w:tcPr>
          <w:p w14:paraId="4BE11EB7" w14:textId="094337D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24.78</w:t>
            </w:r>
          </w:p>
        </w:tc>
        <w:tc>
          <w:tcPr>
            <w:tcW w:w="1270" w:type="dxa"/>
          </w:tcPr>
          <w:p w14:paraId="16642AC0" w14:textId="55E1F10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40.15</w:t>
            </w:r>
          </w:p>
        </w:tc>
      </w:tr>
      <w:tr w:rsidR="00AE4FC1" w14:paraId="10AD99C7" w14:textId="77777777" w:rsidTr="00CC1E54">
        <w:trPr>
          <w:trHeight w:val="20"/>
        </w:trPr>
        <w:tc>
          <w:tcPr>
            <w:tcW w:w="704" w:type="dxa"/>
          </w:tcPr>
          <w:p w14:paraId="657A4A22" w14:textId="16A8D4D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1F7AF037" w14:textId="65F991E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A5E3D1B" w14:textId="325FE5F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1C5B0775" w14:textId="2405DAA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708" w:type="dxa"/>
          </w:tcPr>
          <w:p w14:paraId="6B39D464" w14:textId="0FA1C25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2495E5B5" w14:textId="4BA9214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tcPr>
          <w:p w14:paraId="259A2174" w14:textId="629C7F26" w:rsidR="00AE4FC1" w:rsidRDefault="0088788B"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25.45</w:t>
            </w:r>
          </w:p>
        </w:tc>
        <w:tc>
          <w:tcPr>
            <w:tcW w:w="922" w:type="dxa"/>
          </w:tcPr>
          <w:p w14:paraId="25022AAC" w14:textId="1A6D515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22.98</w:t>
            </w:r>
          </w:p>
        </w:tc>
        <w:tc>
          <w:tcPr>
            <w:tcW w:w="1418" w:type="dxa"/>
          </w:tcPr>
          <w:p w14:paraId="5F2BBF8E" w14:textId="72C1FB1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22.98</w:t>
            </w:r>
          </w:p>
        </w:tc>
        <w:tc>
          <w:tcPr>
            <w:tcW w:w="1270" w:type="dxa"/>
          </w:tcPr>
          <w:p w14:paraId="2C6097D5" w14:textId="2FBA471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65.68</w:t>
            </w:r>
          </w:p>
        </w:tc>
      </w:tr>
      <w:tr w:rsidR="00AE4FC1" w14:paraId="6A62871F" w14:textId="77777777" w:rsidTr="00EC4728">
        <w:trPr>
          <w:trHeight w:val="20"/>
        </w:trPr>
        <w:tc>
          <w:tcPr>
            <w:tcW w:w="704" w:type="dxa"/>
          </w:tcPr>
          <w:p w14:paraId="089F2944" w14:textId="60E6A7E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5CFEDAB6" w14:textId="0BC4E5A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8195D1F" w14:textId="1BAACDC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40164268" w14:textId="02A4EED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vAlign w:val="center"/>
          </w:tcPr>
          <w:p w14:paraId="30FE68F2" w14:textId="0C6A58C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709" w:type="dxa"/>
            <w:vAlign w:val="center"/>
          </w:tcPr>
          <w:p w14:paraId="2B0CEB99" w14:textId="66DCEBD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921" w:type="dxa"/>
            <w:vAlign w:val="center"/>
          </w:tcPr>
          <w:p w14:paraId="29B724B3" w14:textId="65B0753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48.65</w:t>
            </w:r>
          </w:p>
        </w:tc>
        <w:tc>
          <w:tcPr>
            <w:tcW w:w="922" w:type="dxa"/>
            <w:vAlign w:val="center"/>
          </w:tcPr>
          <w:p w14:paraId="7207B1E1" w14:textId="6A18744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38.68</w:t>
            </w:r>
          </w:p>
        </w:tc>
        <w:tc>
          <w:tcPr>
            <w:tcW w:w="1418" w:type="dxa"/>
            <w:vAlign w:val="center"/>
          </w:tcPr>
          <w:p w14:paraId="2C3FF030" w14:textId="7250616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38.68</w:t>
            </w:r>
          </w:p>
        </w:tc>
        <w:tc>
          <w:tcPr>
            <w:tcW w:w="1270" w:type="dxa"/>
          </w:tcPr>
          <w:p w14:paraId="2BEE2733" w14:textId="2697FBAA"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678.57</w:t>
            </w:r>
          </w:p>
        </w:tc>
      </w:tr>
      <w:tr w:rsidR="00AE4FC1" w14:paraId="1A296FEA" w14:textId="77777777" w:rsidTr="00F51D0F">
        <w:trPr>
          <w:trHeight w:val="20"/>
        </w:trPr>
        <w:tc>
          <w:tcPr>
            <w:tcW w:w="704" w:type="dxa"/>
          </w:tcPr>
          <w:p w14:paraId="477213F9" w14:textId="42B72319"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7E750B00" w14:textId="06CA4DA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B33ED24" w14:textId="1A12A64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421D7EE1" w14:textId="5882207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009960DF" w14:textId="1323C52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709" w:type="dxa"/>
          </w:tcPr>
          <w:p w14:paraId="17260A67" w14:textId="5E4E454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921" w:type="dxa"/>
          </w:tcPr>
          <w:p w14:paraId="2969DE86" w14:textId="1E6BB78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47.05</w:t>
            </w:r>
          </w:p>
        </w:tc>
        <w:tc>
          <w:tcPr>
            <w:tcW w:w="922" w:type="dxa"/>
          </w:tcPr>
          <w:p w14:paraId="5D8A7622" w14:textId="473148F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136.78</w:t>
            </w:r>
          </w:p>
        </w:tc>
        <w:tc>
          <w:tcPr>
            <w:tcW w:w="1418" w:type="dxa"/>
          </w:tcPr>
          <w:p w14:paraId="23E2E86F" w14:textId="69D3705B"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136.78</w:t>
            </w:r>
          </w:p>
        </w:tc>
        <w:tc>
          <w:tcPr>
            <w:tcW w:w="1270" w:type="dxa"/>
          </w:tcPr>
          <w:p w14:paraId="52FB9FAC" w14:textId="38A0B202"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500.82</w:t>
            </w:r>
          </w:p>
        </w:tc>
      </w:tr>
      <w:tr w:rsidR="00AE4FC1" w14:paraId="4CA5809D" w14:textId="77777777" w:rsidTr="00F51D0F">
        <w:trPr>
          <w:trHeight w:val="20"/>
        </w:trPr>
        <w:tc>
          <w:tcPr>
            <w:tcW w:w="704" w:type="dxa"/>
          </w:tcPr>
          <w:p w14:paraId="3FE5622B" w14:textId="0443DB42"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p>
        </w:tc>
        <w:tc>
          <w:tcPr>
            <w:tcW w:w="851" w:type="dxa"/>
          </w:tcPr>
          <w:p w14:paraId="5DF3DA98" w14:textId="3A3F2CB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6F15E44A" w14:textId="24A476F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35E3DA61" w14:textId="547420C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013D7982" w14:textId="0619ECE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w:t>
            </w:r>
          </w:p>
        </w:tc>
        <w:tc>
          <w:tcPr>
            <w:tcW w:w="709" w:type="dxa"/>
          </w:tcPr>
          <w:p w14:paraId="2E6B2188" w14:textId="2BA20A6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921" w:type="dxa"/>
          </w:tcPr>
          <w:p w14:paraId="5EF225D0" w14:textId="783F1FA4" w:rsidR="00AE4FC1" w:rsidRDefault="0088788B"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45.95</w:t>
            </w:r>
          </w:p>
        </w:tc>
        <w:tc>
          <w:tcPr>
            <w:tcW w:w="922" w:type="dxa"/>
          </w:tcPr>
          <w:p w14:paraId="0AA185E1" w14:textId="48CA0E8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35.48</w:t>
            </w:r>
          </w:p>
        </w:tc>
        <w:tc>
          <w:tcPr>
            <w:tcW w:w="1418" w:type="dxa"/>
          </w:tcPr>
          <w:p w14:paraId="7199B458" w14:textId="0A21E8B2"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35.48</w:t>
            </w:r>
          </w:p>
        </w:tc>
        <w:tc>
          <w:tcPr>
            <w:tcW w:w="1270" w:type="dxa"/>
          </w:tcPr>
          <w:p w14:paraId="30A8893C" w14:textId="6E2FAD72"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390.18</w:t>
            </w:r>
          </w:p>
        </w:tc>
      </w:tr>
      <w:tr w:rsidR="00AE4FC1" w14:paraId="2F676966" w14:textId="77777777" w:rsidTr="00F51D0F">
        <w:trPr>
          <w:trHeight w:val="20"/>
        </w:trPr>
        <w:tc>
          <w:tcPr>
            <w:tcW w:w="704" w:type="dxa"/>
          </w:tcPr>
          <w:p w14:paraId="0E864994" w14:textId="2D433BD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w:t>
            </w:r>
          </w:p>
        </w:tc>
        <w:tc>
          <w:tcPr>
            <w:tcW w:w="851" w:type="dxa"/>
          </w:tcPr>
          <w:p w14:paraId="50C15E73" w14:textId="075B22B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55137A6" w14:textId="4E4E7847"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37D094ED" w14:textId="33691A6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57EE15B9" w14:textId="6227B13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w:t>
            </w:r>
          </w:p>
        </w:tc>
        <w:tc>
          <w:tcPr>
            <w:tcW w:w="709" w:type="dxa"/>
          </w:tcPr>
          <w:p w14:paraId="63C43AF0" w14:textId="27C79C1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921" w:type="dxa"/>
          </w:tcPr>
          <w:p w14:paraId="7A15F621" w14:textId="419ED224"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39.25</w:t>
            </w:r>
          </w:p>
        </w:tc>
        <w:tc>
          <w:tcPr>
            <w:tcW w:w="922" w:type="dxa"/>
          </w:tcPr>
          <w:p w14:paraId="3790543D" w14:textId="0A9BBA6B"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33.48</w:t>
            </w:r>
          </w:p>
        </w:tc>
        <w:tc>
          <w:tcPr>
            <w:tcW w:w="1418" w:type="dxa"/>
          </w:tcPr>
          <w:p w14:paraId="36FC7291" w14:textId="57C58246"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33.48</w:t>
            </w:r>
          </w:p>
        </w:tc>
        <w:tc>
          <w:tcPr>
            <w:tcW w:w="1270" w:type="dxa"/>
          </w:tcPr>
          <w:p w14:paraId="0DC3E651" w14:textId="4F0752A2"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235.67</w:t>
            </w:r>
          </w:p>
        </w:tc>
      </w:tr>
      <w:tr w:rsidR="00AE4FC1" w14:paraId="45E76E58" w14:textId="77777777" w:rsidTr="00F51D0F">
        <w:trPr>
          <w:trHeight w:val="20"/>
        </w:trPr>
        <w:tc>
          <w:tcPr>
            <w:tcW w:w="704" w:type="dxa"/>
          </w:tcPr>
          <w:p w14:paraId="3BA1DBB6" w14:textId="5A80F2C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w:t>
            </w:r>
          </w:p>
        </w:tc>
        <w:tc>
          <w:tcPr>
            <w:tcW w:w="851" w:type="dxa"/>
          </w:tcPr>
          <w:p w14:paraId="4B76A597" w14:textId="1FEE506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1BB6ED8" w14:textId="148E406E"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2E9817E8" w14:textId="304A6F5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1BD9E50B" w14:textId="329F0D7D"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709" w:type="dxa"/>
          </w:tcPr>
          <w:p w14:paraId="11348E99" w14:textId="1AD551E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921" w:type="dxa"/>
          </w:tcPr>
          <w:p w14:paraId="284F2E85" w14:textId="18C1C81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36.85</w:t>
            </w:r>
          </w:p>
        </w:tc>
        <w:tc>
          <w:tcPr>
            <w:tcW w:w="922" w:type="dxa"/>
          </w:tcPr>
          <w:p w14:paraId="00B85ADE" w14:textId="134B53E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32.78</w:t>
            </w:r>
          </w:p>
        </w:tc>
        <w:tc>
          <w:tcPr>
            <w:tcW w:w="1418" w:type="dxa"/>
          </w:tcPr>
          <w:p w14:paraId="3B82B31E" w14:textId="454C5321"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32.78</w:t>
            </w:r>
          </w:p>
        </w:tc>
        <w:tc>
          <w:tcPr>
            <w:tcW w:w="1270" w:type="dxa"/>
          </w:tcPr>
          <w:p w14:paraId="201E4FC8" w14:textId="0263F18A"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185.75</w:t>
            </w:r>
          </w:p>
        </w:tc>
      </w:tr>
      <w:tr w:rsidR="00AE4FC1" w14:paraId="40EB3ECD" w14:textId="77777777" w:rsidTr="00F51D0F">
        <w:trPr>
          <w:trHeight w:val="20"/>
        </w:trPr>
        <w:tc>
          <w:tcPr>
            <w:tcW w:w="704" w:type="dxa"/>
          </w:tcPr>
          <w:p w14:paraId="0F22B326" w14:textId="1BD51D1C"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w:t>
            </w:r>
          </w:p>
        </w:tc>
        <w:tc>
          <w:tcPr>
            <w:tcW w:w="851" w:type="dxa"/>
          </w:tcPr>
          <w:p w14:paraId="413F82D6" w14:textId="59CA7E75"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C8B10E7" w14:textId="48622CB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3</w:t>
            </w:r>
          </w:p>
        </w:tc>
        <w:tc>
          <w:tcPr>
            <w:tcW w:w="780" w:type="dxa"/>
          </w:tcPr>
          <w:p w14:paraId="3E143A7F" w14:textId="79594223"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708" w:type="dxa"/>
          </w:tcPr>
          <w:p w14:paraId="2914E60A" w14:textId="704B2FA0"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6</w:t>
            </w:r>
          </w:p>
        </w:tc>
        <w:tc>
          <w:tcPr>
            <w:tcW w:w="709" w:type="dxa"/>
          </w:tcPr>
          <w:p w14:paraId="21C9E78D" w14:textId="0F6EF128"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921" w:type="dxa"/>
          </w:tcPr>
          <w:p w14:paraId="59C4BE80" w14:textId="64896714" w:rsidR="00AE4FC1" w:rsidRDefault="0088788B"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35.45</w:t>
            </w:r>
          </w:p>
        </w:tc>
        <w:tc>
          <w:tcPr>
            <w:tcW w:w="922" w:type="dxa"/>
          </w:tcPr>
          <w:p w14:paraId="6BCD09C4" w14:textId="4BDE346F"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30.98</w:t>
            </w:r>
          </w:p>
        </w:tc>
        <w:tc>
          <w:tcPr>
            <w:tcW w:w="1418" w:type="dxa"/>
          </w:tcPr>
          <w:p w14:paraId="33FC992B" w14:textId="370C7FCA" w:rsidR="00AE4FC1" w:rsidRDefault="00AE4FC1"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30.98</w:t>
            </w:r>
          </w:p>
        </w:tc>
        <w:tc>
          <w:tcPr>
            <w:tcW w:w="1270" w:type="dxa"/>
          </w:tcPr>
          <w:p w14:paraId="7C8CCEEC" w14:textId="78460786" w:rsidR="00AE4FC1" w:rsidRDefault="00D47835" w:rsidP="00AE4FC1">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066.45</w:t>
            </w:r>
          </w:p>
        </w:tc>
      </w:tr>
    </w:tbl>
    <w:p w14:paraId="6122D8DF" w14:textId="4EF7DCA6" w:rsidR="00785ADB" w:rsidRPr="00785ADB" w:rsidRDefault="00785ADB" w:rsidP="00DF0252">
      <w:pPr>
        <w:spacing w:before="24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sidR="002F03A0">
        <w:rPr>
          <w:rFonts w:ascii="Times New Roman" w:eastAsiaTheme="minorEastAsia" w:hAnsi="Times New Roman"/>
          <w:b/>
          <w:bCs/>
          <w:i/>
          <w:iCs/>
          <w:szCs w:val="20"/>
          <w:lang w:eastAsia="zh-CN"/>
        </w:rPr>
        <w:t xml:space="preserve"> For Device C under UMi NLOS, the coverage is from </w:t>
      </w:r>
      <w:r w:rsidR="00344DE9">
        <w:rPr>
          <w:rFonts w:ascii="Times New Roman" w:eastAsiaTheme="minorEastAsia" w:hAnsi="Times New Roman"/>
          <w:b/>
          <w:bCs/>
          <w:i/>
          <w:iCs/>
          <w:szCs w:val="20"/>
          <w:lang w:eastAsia="zh-CN"/>
        </w:rPr>
        <w:t>665.68 m</w:t>
      </w:r>
      <w:r w:rsidR="002F03A0">
        <w:rPr>
          <w:rFonts w:ascii="Times New Roman" w:eastAsiaTheme="minorEastAsia" w:hAnsi="Times New Roman"/>
          <w:b/>
          <w:bCs/>
          <w:i/>
          <w:iCs/>
          <w:szCs w:val="20"/>
          <w:lang w:eastAsia="zh-CN"/>
        </w:rPr>
        <w:t xml:space="preserve"> to </w:t>
      </w:r>
      <w:r w:rsidR="00344DE9">
        <w:rPr>
          <w:rFonts w:ascii="Times New Roman" w:eastAsiaTheme="minorEastAsia" w:hAnsi="Times New Roman"/>
          <w:b/>
          <w:bCs/>
          <w:i/>
          <w:iCs/>
          <w:szCs w:val="20"/>
          <w:lang w:eastAsia="zh-CN"/>
        </w:rPr>
        <w:t>1678.57</w:t>
      </w:r>
      <w:r w:rsidR="002F03A0">
        <w:rPr>
          <w:rFonts w:ascii="Times New Roman" w:eastAsiaTheme="minorEastAsia" w:hAnsi="Times New Roman"/>
          <w:b/>
          <w:bCs/>
          <w:i/>
          <w:iCs/>
          <w:szCs w:val="20"/>
          <w:lang w:eastAsia="zh-CN"/>
        </w:rPr>
        <w:t xml:space="preserve"> m.</w:t>
      </w:r>
    </w:p>
    <w:p w14:paraId="12B7CFAE" w14:textId="3D7E6168" w:rsidR="00F8790E" w:rsidRPr="00CF6804" w:rsidRDefault="00F8790E" w:rsidP="00F8790E">
      <w:pPr>
        <w:pStyle w:val="Heading2"/>
        <w:rPr>
          <w:rFonts w:ascii="Times New Roman" w:eastAsia="SimSun" w:hAnsi="Times New Roman"/>
          <w:sz w:val="24"/>
        </w:rPr>
      </w:pPr>
      <w:r>
        <w:rPr>
          <w:rFonts w:ascii="Times New Roman" w:eastAsia="SimSun" w:hAnsi="Times New Roman" w:hint="eastAsia"/>
          <w:sz w:val="24"/>
        </w:rPr>
        <w:t>2.</w:t>
      </w:r>
      <w:r>
        <w:rPr>
          <w:rFonts w:ascii="Times New Roman" w:eastAsia="SimSun" w:hAnsi="Times New Roman"/>
          <w:sz w:val="24"/>
        </w:rPr>
        <w:t>3</w:t>
      </w:r>
      <w:r>
        <w:rPr>
          <w:rFonts w:ascii="Times New Roman" w:eastAsia="SimSun" w:hAnsi="Times New Roman" w:hint="eastAsia"/>
          <w:sz w:val="24"/>
        </w:rPr>
        <w:t xml:space="preserve"> </w:t>
      </w:r>
      <w:r>
        <w:rPr>
          <w:rFonts w:ascii="Times New Roman" w:eastAsia="SimSun" w:hAnsi="Times New Roman"/>
          <w:sz w:val="24"/>
        </w:rPr>
        <w:t>Remaining issues on EVM</w:t>
      </w:r>
    </w:p>
    <w:p w14:paraId="784744AF" w14:textId="72F7A946" w:rsidR="00785ADB" w:rsidRDefault="0060674D" w:rsidP="006A5EEF">
      <w:pPr>
        <w:spacing w:before="120" w:after="120" w:line="288"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the last meeting it was agreed to introduce </w:t>
      </w:r>
      <w:r w:rsidRPr="0063369F">
        <w:rPr>
          <w:rFonts w:eastAsiaTheme="minorEastAsia"/>
          <w:bCs/>
          <w:iCs/>
          <w:szCs w:val="20"/>
          <w:lang w:eastAsia="zh-CN"/>
        </w:rPr>
        <w:t>“</w:t>
      </w:r>
      <w:r w:rsidRPr="00D814A1">
        <w:rPr>
          <w:rFonts w:eastAsiaTheme="minorEastAsia"/>
          <w:bCs/>
          <w:iCs/>
          <w:szCs w:val="20"/>
          <w:lang w:eastAsia="zh-CN"/>
        </w:rPr>
        <w:t>Receiver interference density (dBm/Hz)</w:t>
      </w:r>
      <w:r w:rsidRPr="0063369F">
        <w:rPr>
          <w:rFonts w:eastAsiaTheme="minorEastAsia"/>
          <w:bCs/>
          <w:iCs/>
          <w:szCs w:val="20"/>
          <w:lang w:eastAsia="zh-CN"/>
        </w:rPr>
        <w:t>” into the link budget template</w:t>
      </w:r>
      <w:r>
        <w:rPr>
          <w:rFonts w:eastAsiaTheme="minorEastAsia"/>
          <w:bCs/>
          <w:iCs/>
          <w:szCs w:val="20"/>
          <w:lang w:eastAsia="zh-CN"/>
        </w:rPr>
        <w:t xml:space="preserve"> but the values are put in bracket, there is also an FFS issue on the applicable scenario of each value. In TR 38.830 “</w:t>
      </w:r>
      <w:r w:rsidRPr="0060674D">
        <w:rPr>
          <w:rFonts w:eastAsiaTheme="minorEastAsia"/>
          <w:bCs/>
          <w:iCs/>
          <w:szCs w:val="20"/>
          <w:lang w:eastAsia="zh-CN"/>
        </w:rPr>
        <w:t>Study on NR coverage enhancements</w:t>
      </w:r>
      <w:r>
        <w:rPr>
          <w:rFonts w:eastAsiaTheme="minorEastAsia"/>
          <w:bCs/>
          <w:iCs/>
          <w:szCs w:val="20"/>
          <w:lang w:eastAsia="zh-CN"/>
        </w:rPr>
        <w:t>” the parameter is also included in the link budget template but the value is up to company to report.</w:t>
      </w:r>
      <w:r w:rsidR="00864C97">
        <w:rPr>
          <w:rFonts w:eastAsiaTheme="minorEastAsia"/>
          <w:bCs/>
          <w:iCs/>
          <w:szCs w:val="20"/>
          <w:lang w:eastAsia="zh-CN"/>
        </w:rPr>
        <w:t xml:space="preserve"> For Rel-20 A-IoT evaluation, we suggest to keep the highest value for R2D and D2R, such as to evaluate the worst case, and also allow companies to report other value if any.</w:t>
      </w:r>
      <w:r w:rsidR="00B53E18">
        <w:rPr>
          <w:rFonts w:eastAsiaTheme="minorEastAsia"/>
          <w:bCs/>
          <w:iCs/>
          <w:szCs w:val="20"/>
          <w:lang w:eastAsia="zh-CN"/>
        </w:rPr>
        <w:t xml:space="preserve"> The scenario could also be up to company report.</w:t>
      </w:r>
    </w:p>
    <w:tbl>
      <w:tblPr>
        <w:tblStyle w:val="TableGrid"/>
        <w:tblW w:w="0" w:type="auto"/>
        <w:tblLook w:val="04A0" w:firstRow="1" w:lastRow="0" w:firstColumn="1" w:lastColumn="0" w:noHBand="0" w:noVBand="1"/>
      </w:tblPr>
      <w:tblGrid>
        <w:gridCol w:w="9062"/>
      </w:tblGrid>
      <w:tr w:rsidR="00F8790E" w14:paraId="6F10B019" w14:textId="77777777" w:rsidTr="00F8790E">
        <w:tc>
          <w:tcPr>
            <w:tcW w:w="9062" w:type="dxa"/>
          </w:tcPr>
          <w:p w14:paraId="6E409668" w14:textId="77777777" w:rsidR="00F8790E" w:rsidRPr="00C82CCB" w:rsidRDefault="00F8790E" w:rsidP="00F8790E">
            <w:pPr>
              <w:rPr>
                <w:rFonts w:eastAsiaTheme="minorEastAsia"/>
                <w:b/>
                <w:iCs/>
                <w:szCs w:val="20"/>
                <w:lang w:eastAsia="zh-CN"/>
              </w:rPr>
            </w:pPr>
            <w:r w:rsidRPr="0063369F">
              <w:rPr>
                <w:rFonts w:eastAsiaTheme="minorEastAsia"/>
                <w:b/>
                <w:iCs/>
                <w:szCs w:val="20"/>
                <w:highlight w:val="green"/>
                <w:lang w:eastAsia="zh-CN"/>
              </w:rPr>
              <w:t>Agreement</w:t>
            </w:r>
          </w:p>
          <w:p w14:paraId="3ED70034" w14:textId="77777777" w:rsidR="00F8790E" w:rsidRPr="0063369F" w:rsidRDefault="00F8790E" w:rsidP="00F8790E">
            <w:pPr>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Rel-20 study, add a new item of “</w:t>
            </w:r>
            <w:r w:rsidRPr="00D814A1">
              <w:rPr>
                <w:rFonts w:eastAsiaTheme="minorEastAsia"/>
                <w:bCs/>
                <w:iCs/>
                <w:szCs w:val="20"/>
                <w:lang w:eastAsia="zh-CN"/>
              </w:rPr>
              <w:t>Receiver interference density (dBm/Hz)</w:t>
            </w:r>
            <w:r w:rsidRPr="0063369F">
              <w:rPr>
                <w:rFonts w:eastAsiaTheme="minorEastAsia"/>
                <w:bCs/>
                <w:iCs/>
                <w:szCs w:val="20"/>
                <w:lang w:eastAsia="zh-CN"/>
              </w:rPr>
              <w:t>” into the link budget template and the value of X dBm/Hz for evaluation purpose is from the followings:</w:t>
            </w:r>
          </w:p>
          <w:p w14:paraId="592F9E6F" w14:textId="77777777" w:rsidR="00F8790E" w:rsidRPr="0063369F" w:rsidRDefault="00F8790E" w:rsidP="00F8790E">
            <w:pPr>
              <w:numPr>
                <w:ilvl w:val="0"/>
                <w:numId w:val="29"/>
              </w:numPr>
              <w:jc w:val="both"/>
              <w:rPr>
                <w:rFonts w:eastAsiaTheme="minorEastAsia"/>
                <w:bCs/>
                <w:iCs/>
                <w:szCs w:val="20"/>
                <w:lang w:eastAsia="zh-CN"/>
              </w:rPr>
            </w:pPr>
            <w:r w:rsidRPr="0063369F">
              <w:rPr>
                <w:rFonts w:eastAsiaTheme="minorEastAsia"/>
                <w:bCs/>
                <w:iCs/>
                <w:szCs w:val="20"/>
                <w:lang w:eastAsia="zh-CN"/>
              </w:rPr>
              <w:t>For R2D, X = [-169.3 dBm/Hz], [-999 dBm/Hz]</w:t>
            </w:r>
          </w:p>
          <w:p w14:paraId="12DDF679" w14:textId="77777777" w:rsidR="00F8790E" w:rsidRPr="0063369F" w:rsidRDefault="00F8790E" w:rsidP="00F8790E">
            <w:pPr>
              <w:numPr>
                <w:ilvl w:val="0"/>
                <w:numId w:val="2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or D2R, X = [-165.7 dBm/Hz], [-999 dBm/Hz]</w:t>
            </w:r>
          </w:p>
          <w:p w14:paraId="684533E1" w14:textId="77777777" w:rsidR="00F8790E" w:rsidRPr="0063369F" w:rsidRDefault="00F8790E" w:rsidP="00F8790E">
            <w:pPr>
              <w:numPr>
                <w:ilvl w:val="0"/>
                <w:numId w:val="29"/>
              </w:numPr>
              <w:jc w:val="both"/>
              <w:rPr>
                <w:rFonts w:eastAsiaTheme="minorEastAsia"/>
                <w:bCs/>
                <w:iCs/>
                <w:szCs w:val="20"/>
                <w:lang w:eastAsia="zh-CN"/>
              </w:rPr>
            </w:pPr>
            <w:r w:rsidRPr="0063369F">
              <w:rPr>
                <w:rFonts w:eastAsiaTheme="minorEastAsia" w:hint="eastAsia"/>
                <w:bCs/>
                <w:iCs/>
                <w:szCs w:val="20"/>
                <w:lang w:eastAsia="zh-CN"/>
              </w:rPr>
              <w:t>F</w:t>
            </w:r>
            <w:r w:rsidRPr="0063369F">
              <w:rPr>
                <w:rFonts w:eastAsiaTheme="minorEastAsia"/>
                <w:bCs/>
                <w:iCs/>
                <w:szCs w:val="20"/>
                <w:lang w:eastAsia="zh-CN"/>
              </w:rPr>
              <w:t>FS in which scenario to use which of the values above or to let companies report their assumption</w:t>
            </w:r>
          </w:p>
          <w:p w14:paraId="7CD41403" w14:textId="33D0E03B" w:rsidR="00F8790E" w:rsidRPr="00DF0252" w:rsidRDefault="00F8790E" w:rsidP="00DF0252">
            <w:pPr>
              <w:jc w:val="both"/>
              <w:rPr>
                <w:rFonts w:eastAsiaTheme="minorEastAsia"/>
                <w:bCs/>
                <w:iCs/>
                <w:szCs w:val="20"/>
                <w:lang w:eastAsia="zh-CN"/>
              </w:rPr>
            </w:pPr>
            <w:r w:rsidRPr="0063369F">
              <w:rPr>
                <w:rFonts w:eastAsiaTheme="minorEastAsia" w:hint="eastAsia"/>
                <w:bCs/>
                <w:iCs/>
                <w:szCs w:val="20"/>
                <w:lang w:eastAsia="zh-CN"/>
              </w:rPr>
              <w:t>N</w:t>
            </w:r>
            <w:r w:rsidRPr="0063369F">
              <w:rPr>
                <w:rFonts w:eastAsiaTheme="minorEastAsia"/>
                <w:bCs/>
                <w:iCs/>
                <w:szCs w:val="20"/>
                <w:lang w:eastAsia="zh-CN"/>
              </w:rPr>
              <w:t xml:space="preserve">ote: Above values of -169.3 and -165.7 are from </w:t>
            </w:r>
            <w:r w:rsidRPr="00D814A1">
              <w:rPr>
                <w:rFonts w:eastAsiaTheme="minorEastAsia"/>
                <w:bCs/>
                <w:iCs/>
                <w:szCs w:val="20"/>
                <w:lang w:eastAsia="zh-CN"/>
              </w:rPr>
              <w:t>TR37.910</w:t>
            </w:r>
          </w:p>
        </w:tc>
      </w:tr>
    </w:tbl>
    <w:p w14:paraId="3DE78FE1" w14:textId="6B3C8404" w:rsidR="00B53E18" w:rsidRPr="00B53E18" w:rsidRDefault="00263712" w:rsidP="00DF0252">
      <w:pPr>
        <w:spacing w:beforeLines="100" w:before="240"/>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Proposal</w:t>
      </w:r>
      <w:r w:rsidRPr="00785ADB">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1</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w:t>
      </w:r>
      <w:r w:rsidR="00B53E18" w:rsidRPr="00B53E18">
        <w:rPr>
          <w:rFonts w:ascii="Times New Roman" w:eastAsiaTheme="minorEastAsia" w:hAnsi="Times New Roman" w:hint="eastAsia"/>
          <w:b/>
          <w:bCs/>
          <w:i/>
          <w:iCs/>
          <w:szCs w:val="20"/>
          <w:lang w:eastAsia="zh-CN"/>
        </w:rPr>
        <w:t>F</w:t>
      </w:r>
      <w:r w:rsidR="00B53E18" w:rsidRPr="00B53E18">
        <w:rPr>
          <w:rFonts w:ascii="Times New Roman" w:eastAsiaTheme="minorEastAsia" w:hAnsi="Times New Roman"/>
          <w:b/>
          <w:bCs/>
          <w:i/>
          <w:iCs/>
          <w:szCs w:val="20"/>
          <w:lang w:eastAsia="zh-CN"/>
        </w:rPr>
        <w:t>or “Receiver interference density (dBm/Hz)”</w:t>
      </w:r>
      <w:r w:rsidR="00B53E18">
        <w:rPr>
          <w:rFonts w:ascii="Times New Roman" w:eastAsiaTheme="minorEastAsia" w:hAnsi="Times New Roman"/>
          <w:b/>
          <w:bCs/>
          <w:i/>
          <w:iCs/>
          <w:szCs w:val="20"/>
          <w:lang w:eastAsia="zh-CN"/>
        </w:rPr>
        <w:t xml:space="preserve">, </w:t>
      </w:r>
      <w:r w:rsidR="00B53E18" w:rsidRPr="00B53E18">
        <w:rPr>
          <w:rFonts w:ascii="Times New Roman" w:eastAsiaTheme="minorEastAsia" w:hAnsi="Times New Roman"/>
          <w:b/>
          <w:bCs/>
          <w:i/>
          <w:iCs/>
          <w:szCs w:val="20"/>
          <w:lang w:eastAsia="zh-CN"/>
        </w:rPr>
        <w:t>the value of X dBm/Hz for evaluation purpose is from the followings:</w:t>
      </w:r>
    </w:p>
    <w:p w14:paraId="77878BEB" w14:textId="0EE923E0" w:rsidR="00B53E18" w:rsidRPr="00B53E18" w:rsidRDefault="00B53E18" w:rsidP="00B53E18">
      <w:pPr>
        <w:numPr>
          <w:ilvl w:val="0"/>
          <w:numId w:val="29"/>
        </w:numPr>
        <w:jc w:val="both"/>
        <w:rPr>
          <w:rFonts w:ascii="Times New Roman" w:eastAsiaTheme="minorEastAsia" w:hAnsi="Times New Roman"/>
          <w:b/>
          <w:bCs/>
          <w:i/>
          <w:iCs/>
          <w:szCs w:val="20"/>
          <w:lang w:eastAsia="zh-CN"/>
        </w:rPr>
      </w:pPr>
      <w:r w:rsidRPr="00B53E18">
        <w:rPr>
          <w:rFonts w:ascii="Times New Roman" w:eastAsiaTheme="minorEastAsia" w:hAnsi="Times New Roman"/>
          <w:b/>
          <w:bCs/>
          <w:i/>
          <w:iCs/>
          <w:szCs w:val="20"/>
          <w:lang w:eastAsia="zh-CN"/>
        </w:rPr>
        <w:t xml:space="preserve">For R2D, X = -169.3 dBm/Hz, </w:t>
      </w:r>
      <w:r>
        <w:rPr>
          <w:rFonts w:ascii="Times New Roman" w:eastAsiaTheme="minorEastAsia" w:hAnsi="Times New Roman"/>
          <w:b/>
          <w:bCs/>
          <w:i/>
          <w:iCs/>
          <w:szCs w:val="20"/>
          <w:lang w:eastAsia="zh-CN"/>
        </w:rPr>
        <w:t>other value reported by company.</w:t>
      </w:r>
    </w:p>
    <w:p w14:paraId="260FA6C4" w14:textId="382235D3" w:rsidR="00B53E18" w:rsidRPr="00B53E18" w:rsidRDefault="00B53E18" w:rsidP="00B53E18">
      <w:pPr>
        <w:numPr>
          <w:ilvl w:val="0"/>
          <w:numId w:val="29"/>
        </w:numPr>
        <w:jc w:val="both"/>
        <w:rPr>
          <w:rFonts w:ascii="Times New Roman" w:eastAsiaTheme="minorEastAsia" w:hAnsi="Times New Roman"/>
          <w:b/>
          <w:bCs/>
          <w:i/>
          <w:iCs/>
          <w:szCs w:val="20"/>
          <w:lang w:eastAsia="zh-CN"/>
        </w:rPr>
      </w:pPr>
      <w:r w:rsidRPr="00B53E18">
        <w:rPr>
          <w:rFonts w:ascii="Times New Roman" w:eastAsiaTheme="minorEastAsia" w:hAnsi="Times New Roman" w:hint="eastAsia"/>
          <w:b/>
          <w:bCs/>
          <w:i/>
          <w:iCs/>
          <w:szCs w:val="20"/>
          <w:lang w:eastAsia="zh-CN"/>
        </w:rPr>
        <w:t>F</w:t>
      </w:r>
      <w:r w:rsidRPr="00B53E18">
        <w:rPr>
          <w:rFonts w:ascii="Times New Roman" w:eastAsiaTheme="minorEastAsia" w:hAnsi="Times New Roman"/>
          <w:b/>
          <w:bCs/>
          <w:i/>
          <w:iCs/>
          <w:szCs w:val="20"/>
          <w:lang w:eastAsia="zh-CN"/>
        </w:rPr>
        <w:t xml:space="preserve">or D2R, X = -165.7 dBm/Hz, </w:t>
      </w:r>
      <w:r>
        <w:rPr>
          <w:rFonts w:ascii="Times New Roman" w:eastAsiaTheme="minorEastAsia" w:hAnsi="Times New Roman"/>
          <w:b/>
          <w:bCs/>
          <w:i/>
          <w:iCs/>
          <w:szCs w:val="20"/>
          <w:lang w:eastAsia="zh-CN"/>
        </w:rPr>
        <w:t>other value reported by company</w:t>
      </w:r>
    </w:p>
    <w:p w14:paraId="19CD8DDC" w14:textId="1A26F416" w:rsidR="00263712" w:rsidRPr="00B53E18" w:rsidRDefault="00B53E18" w:rsidP="00B53E18">
      <w:pPr>
        <w:numPr>
          <w:ilvl w:val="0"/>
          <w:numId w:val="29"/>
        </w:numPr>
        <w:jc w:val="both"/>
        <w:rPr>
          <w:rFonts w:ascii="Times New Roman" w:eastAsiaTheme="minorEastAsia" w:hAnsi="Times New Roman"/>
          <w:b/>
          <w:bCs/>
          <w:i/>
          <w:iCs/>
          <w:szCs w:val="20"/>
          <w:lang w:eastAsia="zh-CN"/>
        </w:rPr>
      </w:pPr>
      <w:r>
        <w:rPr>
          <w:rFonts w:ascii="Times New Roman" w:eastAsiaTheme="minorEastAsia" w:hAnsi="Times New Roman"/>
          <w:b/>
          <w:bCs/>
          <w:i/>
          <w:iCs/>
          <w:szCs w:val="20"/>
          <w:lang w:eastAsia="zh-CN"/>
        </w:rPr>
        <w:t>I</w:t>
      </w:r>
      <w:r w:rsidRPr="00B53E18">
        <w:rPr>
          <w:rFonts w:ascii="Times New Roman" w:eastAsiaTheme="minorEastAsia" w:hAnsi="Times New Roman"/>
          <w:b/>
          <w:bCs/>
          <w:i/>
          <w:iCs/>
          <w:szCs w:val="20"/>
          <w:lang w:eastAsia="zh-CN"/>
        </w:rPr>
        <w:t xml:space="preserve">n which scenario to use which of the values above </w:t>
      </w:r>
      <w:r>
        <w:rPr>
          <w:rFonts w:ascii="Times New Roman" w:eastAsiaTheme="minorEastAsia" w:hAnsi="Times New Roman"/>
          <w:b/>
          <w:bCs/>
          <w:i/>
          <w:iCs/>
          <w:szCs w:val="20"/>
          <w:lang w:eastAsia="zh-CN"/>
        </w:rPr>
        <w:t>is reported by company.</w:t>
      </w:r>
    </w:p>
    <w:p w14:paraId="4DAF0306" w14:textId="77777777" w:rsidR="00F8790E" w:rsidRPr="00997C5D" w:rsidRDefault="00F8790E" w:rsidP="00F8790E">
      <w:pPr>
        <w:pStyle w:val="Heading2"/>
        <w:rPr>
          <w:rFonts w:ascii="Times New Roman" w:eastAsia="SimSun" w:hAnsi="Times New Roman"/>
          <w:sz w:val="24"/>
        </w:rPr>
      </w:pPr>
      <w:r>
        <w:rPr>
          <w:rFonts w:ascii="Times New Roman" w:eastAsia="SimSun" w:hAnsi="Times New Roman" w:hint="eastAsia"/>
          <w:sz w:val="24"/>
        </w:rPr>
        <w:lastRenderedPageBreak/>
        <w:t>2.</w:t>
      </w:r>
      <w:r>
        <w:rPr>
          <w:rFonts w:ascii="Times New Roman" w:eastAsia="SimSun" w:hAnsi="Times New Roman"/>
          <w:sz w:val="24"/>
        </w:rPr>
        <w:t>4</w:t>
      </w:r>
      <w:r>
        <w:rPr>
          <w:rFonts w:ascii="Times New Roman" w:eastAsia="SimSun" w:hAnsi="Times New Roman" w:hint="eastAsia"/>
          <w:sz w:val="24"/>
        </w:rPr>
        <w:t xml:space="preserve"> </w:t>
      </w:r>
      <w:r>
        <w:rPr>
          <w:rFonts w:ascii="Times New Roman" w:eastAsia="SimSun" w:hAnsi="Times New Roman"/>
          <w:sz w:val="24"/>
        </w:rPr>
        <w:t xml:space="preserve">Energy harvesting and storage </w:t>
      </w:r>
    </w:p>
    <w:p w14:paraId="78EB7367" w14:textId="3A1DA815" w:rsidR="00F8790E" w:rsidRDefault="00F8790E" w:rsidP="00F8790E">
      <w:pPr>
        <w:spacing w:before="120" w:after="120" w:line="288" w:lineRule="auto"/>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n the last meeting the following was agreed:</w:t>
      </w:r>
    </w:p>
    <w:tbl>
      <w:tblPr>
        <w:tblStyle w:val="TableGrid"/>
        <w:tblW w:w="0" w:type="auto"/>
        <w:tblLook w:val="04A0" w:firstRow="1" w:lastRow="0" w:firstColumn="1" w:lastColumn="0" w:noHBand="0" w:noVBand="1"/>
      </w:tblPr>
      <w:tblGrid>
        <w:gridCol w:w="9062"/>
      </w:tblGrid>
      <w:tr w:rsidR="00F8790E" w14:paraId="01315E36" w14:textId="77777777" w:rsidTr="00F8790E">
        <w:tc>
          <w:tcPr>
            <w:tcW w:w="9062" w:type="dxa"/>
          </w:tcPr>
          <w:p w14:paraId="09B2BC5F" w14:textId="77777777" w:rsidR="00F8790E" w:rsidRPr="000437C1" w:rsidRDefault="00F8790E" w:rsidP="00F8790E">
            <w:pPr>
              <w:rPr>
                <w:rFonts w:eastAsiaTheme="minorEastAsia"/>
                <w:b/>
                <w:iCs/>
                <w:szCs w:val="20"/>
                <w:lang w:eastAsia="zh-CN"/>
              </w:rPr>
            </w:pPr>
            <w:r w:rsidRPr="00335CE0">
              <w:rPr>
                <w:rFonts w:eastAsiaTheme="minorEastAsia"/>
                <w:b/>
                <w:iCs/>
                <w:szCs w:val="20"/>
                <w:highlight w:val="green"/>
                <w:lang w:eastAsia="zh-CN"/>
              </w:rPr>
              <w:t>Agreement</w:t>
            </w:r>
          </w:p>
          <w:p w14:paraId="28F13971" w14:textId="77777777" w:rsidR="00F8790E" w:rsidRPr="00335CE0" w:rsidRDefault="00F8790E" w:rsidP="00F8790E">
            <w:pPr>
              <w:rPr>
                <w:rFonts w:eastAsiaTheme="minorEastAsia"/>
                <w:bCs/>
                <w:iCs/>
                <w:szCs w:val="20"/>
                <w:lang w:eastAsia="zh-CN"/>
              </w:rPr>
            </w:pPr>
            <w:r w:rsidRPr="00335CE0">
              <w:rPr>
                <w:rFonts w:eastAsiaTheme="minorEastAsia" w:hint="eastAsia"/>
                <w:bCs/>
                <w:iCs/>
                <w:szCs w:val="20"/>
                <w:lang w:eastAsia="zh-CN"/>
              </w:rPr>
              <w:t>F</w:t>
            </w:r>
            <w:r w:rsidRPr="00335CE0">
              <w:rPr>
                <w:rFonts w:eastAsiaTheme="minorEastAsia"/>
                <w:bCs/>
                <w:iCs/>
                <w:szCs w:val="20"/>
                <w:lang w:eastAsia="zh-CN"/>
              </w:rPr>
              <w:t xml:space="preserve">or Rel-20 study, RAN1 assumes companies to report energy harvesting/storage assumptions to obtain the reported data rates for the following aspects: </w:t>
            </w:r>
          </w:p>
          <w:p w14:paraId="49356EFB" w14:textId="77777777" w:rsidR="00F8790E" w:rsidRPr="00D207D4" w:rsidRDefault="00F8790E" w:rsidP="00F8790E">
            <w:pPr>
              <w:numPr>
                <w:ilvl w:val="0"/>
                <w:numId w:val="29"/>
              </w:numPr>
              <w:jc w:val="both"/>
              <w:rPr>
                <w:rFonts w:eastAsiaTheme="minorEastAsia"/>
                <w:bCs/>
                <w:iCs/>
                <w:szCs w:val="20"/>
                <w:lang w:eastAsia="zh-CN"/>
              </w:rPr>
            </w:pPr>
            <w:r w:rsidRPr="00D207D4">
              <w:rPr>
                <w:rFonts w:eastAsiaTheme="minorEastAsia" w:hint="eastAsia"/>
                <w:bCs/>
                <w:iCs/>
                <w:szCs w:val="20"/>
                <w:lang w:eastAsia="zh-CN"/>
              </w:rPr>
              <w:t>E</w:t>
            </w:r>
            <w:r w:rsidRPr="00D207D4">
              <w:rPr>
                <w:rFonts w:eastAsiaTheme="minorEastAsia"/>
                <w:bCs/>
                <w:iCs/>
                <w:szCs w:val="20"/>
                <w:lang w:eastAsia="zh-CN"/>
              </w:rPr>
              <w:t>nergy source</w:t>
            </w:r>
          </w:p>
          <w:p w14:paraId="016B01D1" w14:textId="36F354D3" w:rsidR="00F8790E" w:rsidRPr="00F8790E" w:rsidRDefault="00F8790E" w:rsidP="00F8790E">
            <w:pPr>
              <w:numPr>
                <w:ilvl w:val="0"/>
                <w:numId w:val="29"/>
              </w:numPr>
              <w:jc w:val="both"/>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storage capacity</w:t>
            </w:r>
          </w:p>
        </w:tc>
      </w:tr>
    </w:tbl>
    <w:p w14:paraId="4E13DE10" w14:textId="2484678B" w:rsidR="00F8790E" w:rsidRDefault="00E00A8D" w:rsidP="00F8790E">
      <w:pPr>
        <w:spacing w:before="120" w:after="120" w:line="288" w:lineRule="auto"/>
        <w:jc w:val="both"/>
        <w:rPr>
          <w:rFonts w:eastAsia="DengXian"/>
        </w:rPr>
      </w:pPr>
      <w:r>
        <w:rPr>
          <w:rFonts w:eastAsia="DengXian"/>
        </w:rPr>
        <w:t>E</w:t>
      </w:r>
      <w:r w:rsidR="00F8790E" w:rsidRPr="00B514E4">
        <w:rPr>
          <w:rFonts w:eastAsia="DengXian"/>
        </w:rPr>
        <w:t>nergy source</w:t>
      </w:r>
      <w:r>
        <w:rPr>
          <w:rFonts w:eastAsia="DengXian"/>
        </w:rPr>
        <w:t>s</w:t>
      </w:r>
      <w:r w:rsidR="00F8790E" w:rsidRPr="00B514E4">
        <w:rPr>
          <w:rFonts w:eastAsia="DengXian"/>
        </w:rPr>
        <w:t xml:space="preserve"> </w:t>
      </w:r>
      <w:r>
        <w:rPr>
          <w:rFonts w:eastAsia="DengXian"/>
        </w:rPr>
        <w:t xml:space="preserve">that </w:t>
      </w:r>
      <w:r w:rsidR="00F8790E" w:rsidRPr="00B514E4">
        <w:rPr>
          <w:rFonts w:eastAsia="DengXian"/>
        </w:rPr>
        <w:t xml:space="preserve">could be </w:t>
      </w:r>
      <w:r w:rsidR="00F8790E">
        <w:rPr>
          <w:rFonts w:eastAsia="DengXian"/>
        </w:rPr>
        <w:t>utilized by device</w:t>
      </w:r>
      <w:r w:rsidR="00F8790E" w:rsidRPr="00B514E4">
        <w:rPr>
          <w:rFonts w:eastAsia="DengXian"/>
        </w:rPr>
        <w:t xml:space="preserve"> in practice </w:t>
      </w:r>
      <w:r>
        <w:rPr>
          <w:rFonts w:eastAsia="DengXian"/>
        </w:rPr>
        <w:t>include</w:t>
      </w:r>
      <w:r w:rsidR="00C057C8">
        <w:rPr>
          <w:rFonts w:eastAsia="DengXian"/>
        </w:rPr>
        <w:t xml:space="preserve"> RF,</w:t>
      </w:r>
      <w:r w:rsidR="00F8790E" w:rsidRPr="00B514E4">
        <w:rPr>
          <w:rFonts w:eastAsia="DengXian"/>
        </w:rPr>
        <w:t xml:space="preserve"> thermal, kinetic, solar, wind, etc.</w:t>
      </w:r>
      <w:r w:rsidR="00C057C8">
        <w:rPr>
          <w:rFonts w:eastAsia="DengXian"/>
        </w:rPr>
        <w:t xml:space="preserve"> N</w:t>
      </w:r>
      <w:r w:rsidR="00F8790E" w:rsidRPr="00B514E4">
        <w:rPr>
          <w:rFonts w:eastAsia="DengXian"/>
        </w:rPr>
        <w:t>o restriction should be assumed/placed on device implementation to use any of the possible energy sources</w:t>
      </w:r>
      <w:r w:rsidR="00C057C8">
        <w:rPr>
          <w:rFonts w:eastAsia="DengXian"/>
        </w:rPr>
        <w:t>. But</w:t>
      </w:r>
      <w:r w:rsidR="00F8790E" w:rsidRPr="00B514E4">
        <w:rPr>
          <w:rFonts w:eastAsia="DengXian"/>
        </w:rPr>
        <w:t xml:space="preserve"> the RF energy source </w:t>
      </w:r>
      <w:r w:rsidR="00C057C8">
        <w:rPr>
          <w:rFonts w:eastAsia="DengXian"/>
        </w:rPr>
        <w:t>is supposed to be provided</w:t>
      </w:r>
      <w:r w:rsidR="00F8790E">
        <w:rPr>
          <w:rFonts w:eastAsia="DengXian"/>
        </w:rPr>
        <w:t xml:space="preserve"> by </w:t>
      </w:r>
      <w:r w:rsidR="00F8790E" w:rsidRPr="00B514E4">
        <w:rPr>
          <w:rFonts w:eastAsia="DengXian"/>
        </w:rPr>
        <w:t>communication system</w:t>
      </w:r>
      <w:r w:rsidR="00C057C8">
        <w:rPr>
          <w:rFonts w:eastAsia="DengXian"/>
        </w:rPr>
        <w:t xml:space="preserve">, where the feasibility is dependent on the </w:t>
      </w:r>
      <w:r w:rsidR="00F8790E">
        <w:rPr>
          <w:rFonts w:eastAsia="DengXian"/>
        </w:rPr>
        <w:t>RF energy harvesting sensitivity</w:t>
      </w:r>
      <w:r w:rsidR="00C057C8">
        <w:rPr>
          <w:rFonts w:eastAsia="DengXian"/>
        </w:rPr>
        <w:t xml:space="preserve"> of device</w:t>
      </w:r>
      <w:r w:rsidR="00F8790E">
        <w:rPr>
          <w:rFonts w:eastAsia="DengXian"/>
        </w:rPr>
        <w:t>.</w:t>
      </w:r>
    </w:p>
    <w:p w14:paraId="6B3AE054" w14:textId="3D37E621" w:rsidR="00F8790E" w:rsidRDefault="00F8790E" w:rsidP="00F8790E">
      <w:pPr>
        <w:spacing w:before="120" w:after="120" w:line="288" w:lineRule="auto"/>
        <w:jc w:val="both"/>
        <w:rPr>
          <w:rFonts w:ascii="Times New Roman" w:eastAsiaTheme="minorEastAsia" w:hAnsi="Times New Roman"/>
          <w:bCs/>
          <w:szCs w:val="20"/>
          <w:lang w:eastAsia="zh-CN"/>
        </w:rPr>
      </w:pPr>
      <w:r>
        <w:rPr>
          <w:rFonts w:ascii="Times New Roman" w:eastAsiaTheme="minorEastAsia" w:hAnsi="Times New Roman"/>
          <w:bCs/>
          <w:szCs w:val="20"/>
          <w:lang w:eastAsia="zh-CN"/>
        </w:rPr>
        <w:t>In Rel-19 A-IoT study item there were also quite a few companies reported RF energy harvesting sensitivity, which is roughly in the range of [-35dBm, -25dBm]</w:t>
      </w:r>
      <w:r w:rsidRPr="000E497C">
        <w:t xml:space="preserve"> </w:t>
      </w:r>
      <w:r>
        <w:rPr>
          <w:rFonts w:ascii="Times New Roman" w:eastAsiaTheme="minorEastAsia" w:hAnsi="Times New Roman"/>
          <w:bCs/>
          <w:szCs w:val="20"/>
          <w:lang w:eastAsia="zh-CN"/>
        </w:rPr>
        <w:t>@900MHz. Based on all of these information -30dBm seems a reasonable value to be considered as energy harvesting sensitivity in this study.</w:t>
      </w:r>
    </w:p>
    <w:p w14:paraId="4CBCF286" w14:textId="4D324451" w:rsidR="00F8790E" w:rsidRPr="00992E8E" w:rsidRDefault="00F8790E" w:rsidP="00F8790E">
      <w:pPr>
        <w:spacing w:before="120" w:after="120" w:line="288" w:lineRule="auto"/>
        <w:rPr>
          <w:rFonts w:ascii="Times New Roman" w:eastAsiaTheme="minorEastAsia" w:hAnsi="Times New Roman"/>
          <w:b/>
          <w:bCs/>
          <w:i/>
          <w:iCs/>
          <w:szCs w:val="20"/>
          <w:lang w:eastAsia="zh-CN"/>
        </w:rPr>
      </w:pPr>
      <w:r w:rsidRPr="004D27CF">
        <w:rPr>
          <w:rFonts w:ascii="Times New Roman" w:eastAsiaTheme="minorEastAsia" w:hAnsi="Times New Roman"/>
          <w:b/>
          <w:bCs/>
          <w:i/>
          <w:iCs/>
          <w:szCs w:val="20"/>
          <w:lang w:eastAsia="zh-CN"/>
        </w:rPr>
        <w:t>Proposal 2:</w:t>
      </w:r>
      <w:r w:rsidRPr="00992E8E">
        <w:rPr>
          <w:rFonts w:ascii="Times New Roman" w:eastAsiaTheme="minorEastAsia" w:hAnsi="Times New Roman"/>
          <w:b/>
          <w:bCs/>
          <w:i/>
          <w:iCs/>
          <w:szCs w:val="20"/>
          <w:lang w:eastAsia="zh-CN"/>
        </w:rPr>
        <w:t xml:space="preserve"> </w:t>
      </w:r>
      <w:r w:rsidR="00C057C8">
        <w:rPr>
          <w:rFonts w:ascii="Times New Roman" w:eastAsiaTheme="minorEastAsia" w:hAnsi="Times New Roman"/>
          <w:b/>
          <w:bCs/>
          <w:i/>
          <w:iCs/>
          <w:szCs w:val="20"/>
          <w:lang w:eastAsia="zh-CN"/>
        </w:rPr>
        <w:t>For</w:t>
      </w:r>
      <w:r w:rsidR="009A77EE">
        <w:rPr>
          <w:rFonts w:ascii="Times New Roman" w:eastAsiaTheme="minorEastAsia" w:hAnsi="Times New Roman"/>
          <w:b/>
          <w:bCs/>
          <w:i/>
          <w:iCs/>
          <w:szCs w:val="20"/>
          <w:lang w:eastAsia="zh-CN"/>
        </w:rPr>
        <w:t xml:space="preserve"> </w:t>
      </w:r>
      <w:r w:rsidR="00C057C8">
        <w:rPr>
          <w:rFonts w:ascii="Times New Roman" w:eastAsiaTheme="minorEastAsia" w:hAnsi="Times New Roman"/>
          <w:b/>
          <w:bCs/>
          <w:i/>
          <w:iCs/>
          <w:szCs w:val="20"/>
          <w:lang w:eastAsia="zh-CN"/>
        </w:rPr>
        <w:t>energy source report, c</w:t>
      </w:r>
      <w:r>
        <w:rPr>
          <w:rFonts w:ascii="Times New Roman" w:eastAsiaTheme="minorEastAsia" w:hAnsi="Times New Roman"/>
          <w:b/>
          <w:bCs/>
          <w:i/>
          <w:iCs/>
          <w:szCs w:val="20"/>
          <w:lang w:eastAsia="zh-CN"/>
        </w:rPr>
        <w:t xml:space="preserve">onsider -30dBm as RF energy harvesting sensitivity </w:t>
      </w:r>
      <w:r w:rsidR="009A77EE">
        <w:rPr>
          <w:rFonts w:ascii="Times New Roman" w:eastAsiaTheme="minorEastAsia" w:hAnsi="Times New Roman"/>
          <w:b/>
          <w:bCs/>
          <w:i/>
          <w:iCs/>
          <w:szCs w:val="20"/>
          <w:lang w:eastAsia="zh-CN"/>
        </w:rPr>
        <w:t>to determine whether RF energy source is feasible or not</w:t>
      </w:r>
      <w:r>
        <w:rPr>
          <w:rFonts w:ascii="Times New Roman" w:eastAsiaTheme="minorEastAsia" w:hAnsi="Times New Roman"/>
          <w:b/>
          <w:bCs/>
          <w:i/>
          <w:iCs/>
          <w:szCs w:val="20"/>
          <w:lang w:eastAsia="zh-CN"/>
        </w:rPr>
        <w:t>.</w:t>
      </w:r>
    </w:p>
    <w:p w14:paraId="1FDF338D" w14:textId="4964D4A6" w:rsidR="00DF0252" w:rsidRDefault="00F8790E" w:rsidP="00F8790E">
      <w:pPr>
        <w:spacing w:before="120" w:after="120" w:line="288" w:lineRule="auto"/>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E</w:t>
      </w:r>
      <w:r>
        <w:rPr>
          <w:rFonts w:ascii="Times New Roman" w:eastAsiaTheme="minorEastAsia" w:hAnsi="Times New Roman"/>
          <w:bCs/>
          <w:szCs w:val="20"/>
          <w:lang w:eastAsia="zh-CN"/>
        </w:rPr>
        <w:t>nergy storage is dependent on the capacitor size. Although the size of a capacitor used by A-IoT device is kind of up to implementation, it cannot be unlimited due to the restriction from cost and current leakage. In Table 3 below we provided a summary on cost and current leakage typical capacitors. We suggest to consider only capacitor size with cost less than 0.5 USD and current leakage less than 100</w:t>
      </w:r>
      <w:r w:rsidRPr="00BA3833">
        <w:rPr>
          <w:rFonts w:ascii="Times New Roman" w:eastAsiaTheme="minorEastAsia" w:hAnsi="Times New Roman"/>
          <w:bCs/>
          <w:szCs w:val="20"/>
          <w:lang w:eastAsia="zh-CN"/>
        </w:rPr>
        <w:t>μA</w:t>
      </w:r>
      <w:r>
        <w:rPr>
          <w:rFonts w:ascii="Times New Roman" w:eastAsiaTheme="minorEastAsia" w:hAnsi="Times New Roman"/>
          <w:bCs/>
          <w:szCs w:val="20"/>
          <w:lang w:eastAsia="zh-CN"/>
        </w:rPr>
        <w:t xml:space="preserve"> in this study, which corresponds to a capacity size </w:t>
      </w:r>
      <w:r>
        <w:rPr>
          <w:rFonts w:ascii="Times New Roman" w:eastAsiaTheme="minorEastAsia" w:hAnsi="Times New Roman" w:hint="eastAsia"/>
          <w:bCs/>
          <w:szCs w:val="20"/>
          <w:lang w:eastAsia="zh-CN"/>
        </w:rPr>
        <w:t>&lt;</w:t>
      </w:r>
      <w:r>
        <w:rPr>
          <w:rFonts w:ascii="Times New Roman" w:eastAsiaTheme="minorEastAsia" w:hAnsi="Times New Roman"/>
          <w:bCs/>
          <w:szCs w:val="20"/>
          <w:lang w:eastAsia="zh-CN"/>
        </w:rPr>
        <w:t>=100</w:t>
      </w:r>
      <w:r w:rsidRPr="00BA3833">
        <w:rPr>
          <w:rFonts w:ascii="Times New Roman" w:eastAsiaTheme="minorEastAsia" w:hAnsi="Times New Roman"/>
          <w:bCs/>
          <w:szCs w:val="20"/>
          <w:lang w:eastAsia="zh-CN"/>
        </w:rPr>
        <w:t>μF</w:t>
      </w:r>
      <w:r>
        <w:rPr>
          <w:rFonts w:ascii="Times New Roman" w:eastAsiaTheme="minorEastAsia" w:hAnsi="Times New Roman"/>
          <w:bCs/>
          <w:szCs w:val="20"/>
          <w:lang w:eastAsia="zh-CN"/>
        </w:rPr>
        <w:t>, and maximum energy storage of 200</w:t>
      </w:r>
      <w:r w:rsidRPr="00BA3833">
        <w:rPr>
          <w:rFonts w:ascii="Times New Roman" w:eastAsiaTheme="minorEastAsia" w:hAnsi="Times New Roman"/>
          <w:bCs/>
          <w:szCs w:val="20"/>
          <w:lang w:eastAsia="zh-CN"/>
        </w:rPr>
        <w:t>μ</w:t>
      </w:r>
      <w:r>
        <w:rPr>
          <w:rFonts w:ascii="Times New Roman" w:eastAsiaTheme="minorEastAsia" w:hAnsi="Times New Roman"/>
          <w:bCs/>
          <w:szCs w:val="20"/>
          <w:lang w:eastAsia="zh-CN"/>
        </w:rPr>
        <w:t>J assuming the voltage of the capacity is 2V.</w:t>
      </w:r>
      <w:r w:rsidR="00C0171E">
        <w:rPr>
          <w:rFonts w:ascii="Times New Roman" w:eastAsiaTheme="minorEastAsia" w:hAnsi="Times New Roman"/>
          <w:bCs/>
          <w:szCs w:val="20"/>
          <w:lang w:eastAsia="zh-CN"/>
        </w:rPr>
        <w:t xml:space="preserve"> For -3dBm transmit power, 200</w:t>
      </w:r>
      <w:r w:rsidR="00C0171E" w:rsidRPr="00BA3833">
        <w:rPr>
          <w:rFonts w:ascii="Times New Roman" w:eastAsiaTheme="minorEastAsia" w:hAnsi="Times New Roman"/>
          <w:bCs/>
          <w:szCs w:val="20"/>
          <w:lang w:eastAsia="zh-CN"/>
        </w:rPr>
        <w:t>μ</w:t>
      </w:r>
      <w:r w:rsidR="00C0171E">
        <w:rPr>
          <w:rFonts w:ascii="Times New Roman" w:eastAsiaTheme="minorEastAsia" w:hAnsi="Times New Roman"/>
          <w:bCs/>
          <w:szCs w:val="20"/>
          <w:lang w:eastAsia="zh-CN"/>
        </w:rPr>
        <w:t>J energy can sustain up to 400ms continuous transmission, which can complete the transmission of a 400 bits TB with 1kbps</w:t>
      </w:r>
      <w:r w:rsidR="00C0171E">
        <w:rPr>
          <w:rFonts w:ascii="Times New Roman" w:eastAsiaTheme="minorEastAsia" w:hAnsi="Times New Roman" w:hint="eastAsia"/>
          <w:bCs/>
          <w:szCs w:val="20"/>
          <w:lang w:eastAsia="zh-CN"/>
        </w:rPr>
        <w:t>.</w:t>
      </w:r>
    </w:p>
    <w:p w14:paraId="46CDB1F5" w14:textId="77777777" w:rsidR="00F8790E" w:rsidRPr="00083F18" w:rsidRDefault="00F8790E" w:rsidP="00DF0252">
      <w:pPr>
        <w:spacing w:before="120" w:after="60" w:line="288" w:lineRule="auto"/>
        <w:jc w:val="center"/>
        <w:rPr>
          <w:rFonts w:ascii="Times New Roman" w:eastAsiaTheme="minorEastAsia" w:hAnsi="Times New Roman"/>
          <w:b/>
          <w:szCs w:val="20"/>
          <w:lang w:eastAsia="zh-CN"/>
        </w:rPr>
      </w:pPr>
      <w:r w:rsidRPr="00083F18">
        <w:rPr>
          <w:rFonts w:ascii="Times New Roman" w:eastAsiaTheme="minorEastAsia" w:hAnsi="Times New Roman" w:hint="eastAsia"/>
          <w:b/>
          <w:szCs w:val="20"/>
          <w:lang w:eastAsia="zh-CN"/>
        </w:rPr>
        <w:t>T</w:t>
      </w:r>
      <w:r w:rsidRPr="00083F18">
        <w:rPr>
          <w:rFonts w:ascii="Times New Roman" w:eastAsiaTheme="minorEastAsia" w:hAnsi="Times New Roman"/>
          <w:b/>
          <w:szCs w:val="20"/>
          <w:lang w:eastAsia="zh-CN"/>
        </w:rPr>
        <w:t>able 3 Cost and current leakage of typical capacitors</w:t>
      </w:r>
    </w:p>
    <w:tbl>
      <w:tblPr>
        <w:tblStyle w:val="GridTable1Light-Accent1"/>
        <w:tblW w:w="9153" w:type="dxa"/>
        <w:tblLook w:val="04A0" w:firstRow="1" w:lastRow="0" w:firstColumn="1" w:lastColumn="0" w:noHBand="0" w:noVBand="1"/>
      </w:tblPr>
      <w:tblGrid>
        <w:gridCol w:w="1997"/>
        <w:gridCol w:w="2980"/>
        <w:gridCol w:w="1828"/>
        <w:gridCol w:w="2348"/>
      </w:tblGrid>
      <w:tr w:rsidR="00F8790E" w:rsidRPr="0004604D" w14:paraId="4A357870" w14:textId="77777777" w:rsidTr="00B0533C">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997" w:type="dxa"/>
            <w:hideMark/>
          </w:tcPr>
          <w:p w14:paraId="5C30DA78" w14:textId="77777777" w:rsidR="00F8790E" w:rsidRPr="00BA3833" w:rsidRDefault="00F8790E" w:rsidP="00B0533C">
            <w:pPr>
              <w:jc w:val="center"/>
              <w:rPr>
                <w:rFonts w:ascii="Times New Roman" w:eastAsia="SimSun" w:hAnsi="Times New Roman"/>
                <w:color w:val="151B26"/>
                <w:sz w:val="21"/>
                <w:szCs w:val="21"/>
                <w:lang w:val="en-US" w:eastAsia="zh-CN"/>
              </w:rPr>
            </w:pPr>
            <w:r w:rsidRPr="0004604D">
              <w:rPr>
                <w:rFonts w:ascii="Times New Roman" w:eastAsia="SimSun" w:hAnsi="Times New Roman"/>
                <w:color w:val="151B26"/>
                <w:sz w:val="21"/>
                <w:szCs w:val="21"/>
                <w:lang w:val="en-US" w:eastAsia="zh-CN"/>
              </w:rPr>
              <w:t>Category</w:t>
            </w:r>
          </w:p>
        </w:tc>
        <w:tc>
          <w:tcPr>
            <w:tcW w:w="2980" w:type="dxa"/>
            <w:hideMark/>
          </w:tcPr>
          <w:p w14:paraId="593A1EF6" w14:textId="77777777" w:rsidR="00F8790E" w:rsidRPr="00BA3833" w:rsidRDefault="00F8790E" w:rsidP="00B0533C">
            <w:pPr>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olor w:val="151B26"/>
                <w:sz w:val="21"/>
                <w:szCs w:val="21"/>
                <w:lang w:val="en-US" w:eastAsia="zh-CN"/>
              </w:rPr>
            </w:pPr>
            <w:r w:rsidRPr="0004604D">
              <w:rPr>
                <w:rFonts w:ascii="Times New Roman" w:eastAsia="SimSun" w:hAnsi="Times New Roman"/>
                <w:color w:val="151B26"/>
                <w:sz w:val="21"/>
                <w:szCs w:val="21"/>
                <w:lang w:val="en-US" w:eastAsia="zh-CN"/>
              </w:rPr>
              <w:t>Capacity</w:t>
            </w:r>
          </w:p>
        </w:tc>
        <w:tc>
          <w:tcPr>
            <w:tcW w:w="1828" w:type="dxa"/>
            <w:hideMark/>
          </w:tcPr>
          <w:p w14:paraId="25C29664" w14:textId="77777777" w:rsidR="00F8790E" w:rsidRPr="00BA3833" w:rsidRDefault="00F8790E" w:rsidP="00B0533C">
            <w:pPr>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olor w:val="151B26"/>
                <w:sz w:val="21"/>
                <w:szCs w:val="21"/>
                <w:lang w:val="en-US" w:eastAsia="zh-CN"/>
              </w:rPr>
            </w:pPr>
            <w:r w:rsidRPr="0004604D">
              <w:rPr>
                <w:rFonts w:ascii="Times New Roman" w:eastAsia="SimSun" w:hAnsi="Times New Roman"/>
                <w:color w:val="151B26"/>
                <w:sz w:val="21"/>
                <w:szCs w:val="21"/>
                <w:lang w:val="en-US" w:eastAsia="zh-CN"/>
              </w:rPr>
              <w:t>Cost</w:t>
            </w:r>
            <w:r w:rsidRPr="00BA3833">
              <w:rPr>
                <w:rFonts w:ascii="Times New Roman" w:eastAsia="SimSun" w:hAnsi="Times New Roman"/>
                <w:color w:val="151B26"/>
                <w:sz w:val="21"/>
                <w:szCs w:val="21"/>
                <w:lang w:val="en-US" w:eastAsia="zh-CN"/>
              </w:rPr>
              <w:t>（</w:t>
            </w:r>
            <w:r w:rsidRPr="00BA3833">
              <w:rPr>
                <w:rFonts w:ascii="Times New Roman" w:eastAsia="SimSun" w:hAnsi="Times New Roman"/>
                <w:color w:val="151B26"/>
                <w:sz w:val="21"/>
                <w:szCs w:val="21"/>
                <w:lang w:val="en-US" w:eastAsia="zh-CN"/>
              </w:rPr>
              <w:t>USD</w:t>
            </w:r>
            <w:r w:rsidRPr="00BA3833">
              <w:rPr>
                <w:rFonts w:ascii="Times New Roman" w:eastAsia="SimSun" w:hAnsi="Times New Roman"/>
                <w:color w:val="151B26"/>
                <w:sz w:val="21"/>
                <w:szCs w:val="21"/>
                <w:lang w:val="en-US" w:eastAsia="zh-CN"/>
              </w:rPr>
              <w:t>）</w:t>
            </w:r>
          </w:p>
        </w:tc>
        <w:tc>
          <w:tcPr>
            <w:tcW w:w="2348" w:type="dxa"/>
            <w:hideMark/>
          </w:tcPr>
          <w:p w14:paraId="351037B2" w14:textId="77777777" w:rsidR="00F8790E" w:rsidRPr="00BA3833" w:rsidRDefault="00F8790E" w:rsidP="00B0533C">
            <w:pPr>
              <w:jc w:val="center"/>
              <w:cnfStyle w:val="100000000000" w:firstRow="1" w:lastRow="0" w:firstColumn="0" w:lastColumn="0" w:oddVBand="0" w:evenVBand="0" w:oddHBand="0" w:evenHBand="0" w:firstRowFirstColumn="0" w:firstRowLastColumn="0" w:lastRowFirstColumn="0" w:lastRowLastColumn="0"/>
              <w:rPr>
                <w:rFonts w:ascii="Times New Roman" w:eastAsia="SimSun" w:hAnsi="Times New Roman"/>
                <w:color w:val="151B26"/>
                <w:sz w:val="21"/>
                <w:szCs w:val="21"/>
                <w:lang w:val="en-US" w:eastAsia="zh-CN"/>
              </w:rPr>
            </w:pPr>
            <w:r w:rsidRPr="0004604D">
              <w:rPr>
                <w:rFonts w:ascii="Times New Roman" w:eastAsia="SimSun" w:hAnsi="Times New Roman"/>
                <w:color w:val="151B26"/>
                <w:sz w:val="21"/>
                <w:szCs w:val="21"/>
                <w:lang w:val="en-US" w:eastAsia="zh-CN"/>
              </w:rPr>
              <w:t>Current leakage</w:t>
            </w:r>
          </w:p>
        </w:tc>
      </w:tr>
      <w:tr w:rsidR="00F8790E" w:rsidRPr="0004604D" w14:paraId="6C7FDCEB" w14:textId="77777777" w:rsidTr="00DF0252">
        <w:trPr>
          <w:trHeight w:val="354"/>
        </w:trPr>
        <w:tc>
          <w:tcPr>
            <w:cnfStyle w:val="001000000000" w:firstRow="0" w:lastRow="0" w:firstColumn="1" w:lastColumn="0" w:oddVBand="0" w:evenVBand="0" w:oddHBand="0" w:evenHBand="0" w:firstRowFirstColumn="0" w:firstRowLastColumn="0" w:lastRowFirstColumn="0" w:lastRowLastColumn="0"/>
            <w:tcW w:w="1997" w:type="dxa"/>
            <w:hideMark/>
          </w:tcPr>
          <w:p w14:paraId="005A3330" w14:textId="77777777" w:rsidR="00F8790E" w:rsidRPr="00BA3833" w:rsidRDefault="00F8790E" w:rsidP="00B0533C">
            <w:pPr>
              <w:rPr>
                <w:rFonts w:ascii="Times New Roman" w:eastAsiaTheme="minorEastAsia" w:hAnsi="Times New Roman"/>
                <w:bCs w:val="0"/>
                <w:szCs w:val="20"/>
                <w:lang w:eastAsia="zh-CN"/>
              </w:rPr>
            </w:pPr>
            <w:r w:rsidRPr="00BA3833">
              <w:rPr>
                <w:rFonts w:ascii="Times New Roman" w:eastAsiaTheme="minorEastAsia" w:hAnsi="Times New Roman"/>
                <w:szCs w:val="20"/>
                <w:lang w:eastAsia="zh-CN"/>
              </w:rPr>
              <w:t>MLCC</w:t>
            </w:r>
          </w:p>
        </w:tc>
        <w:tc>
          <w:tcPr>
            <w:tcW w:w="2980" w:type="dxa"/>
            <w:hideMark/>
          </w:tcPr>
          <w:p w14:paraId="1F6A6B64"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100μF</w:t>
            </w:r>
          </w:p>
        </w:tc>
        <w:tc>
          <w:tcPr>
            <w:tcW w:w="1828" w:type="dxa"/>
            <w:hideMark/>
          </w:tcPr>
          <w:p w14:paraId="50A6A296"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w:t>
            </w:r>
          </w:p>
        </w:tc>
        <w:tc>
          <w:tcPr>
            <w:tcW w:w="2348" w:type="dxa"/>
            <w:hideMark/>
          </w:tcPr>
          <w:p w14:paraId="23B832C1"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10μA</w:t>
            </w:r>
          </w:p>
        </w:tc>
      </w:tr>
      <w:tr w:rsidR="00F8790E" w:rsidRPr="0004604D" w14:paraId="7C8DCED3" w14:textId="77777777" w:rsidTr="00DF0252">
        <w:trPr>
          <w:trHeight w:val="377"/>
        </w:trPr>
        <w:tc>
          <w:tcPr>
            <w:cnfStyle w:val="001000000000" w:firstRow="0" w:lastRow="0" w:firstColumn="1" w:lastColumn="0" w:oddVBand="0" w:evenVBand="0" w:oddHBand="0" w:evenHBand="0" w:firstRowFirstColumn="0" w:firstRowLastColumn="0" w:lastRowFirstColumn="0" w:lastRowLastColumn="0"/>
            <w:tcW w:w="1997" w:type="dxa"/>
            <w:vMerge w:val="restart"/>
            <w:hideMark/>
          </w:tcPr>
          <w:p w14:paraId="004B162A" w14:textId="77777777" w:rsidR="00F8790E" w:rsidRPr="00BA3833" w:rsidRDefault="00F8790E" w:rsidP="00B0533C">
            <w:pPr>
              <w:rPr>
                <w:rFonts w:ascii="Times New Roman" w:eastAsiaTheme="minorEastAsia" w:hAnsi="Times New Roman"/>
                <w:bCs w:val="0"/>
                <w:szCs w:val="20"/>
                <w:lang w:eastAsia="zh-CN"/>
              </w:rPr>
            </w:pPr>
            <w:r w:rsidRPr="0004604D">
              <w:rPr>
                <w:rFonts w:ascii="Times New Roman" w:eastAsiaTheme="minorEastAsia" w:hAnsi="Times New Roman"/>
                <w:szCs w:val="20"/>
                <w:lang w:eastAsia="zh-CN"/>
              </w:rPr>
              <w:t>Aluminium Capacitors</w:t>
            </w:r>
          </w:p>
        </w:tc>
        <w:tc>
          <w:tcPr>
            <w:tcW w:w="2980" w:type="dxa"/>
            <w:hideMark/>
          </w:tcPr>
          <w:p w14:paraId="5B9E0739"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10μF</w:t>
            </w:r>
          </w:p>
        </w:tc>
        <w:tc>
          <w:tcPr>
            <w:tcW w:w="1828" w:type="dxa"/>
            <w:hideMark/>
          </w:tcPr>
          <w:p w14:paraId="5887F7DD"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0.3</w:t>
            </w:r>
          </w:p>
        </w:tc>
        <w:tc>
          <w:tcPr>
            <w:tcW w:w="2348" w:type="dxa"/>
            <w:hideMark/>
          </w:tcPr>
          <w:p w14:paraId="733CBF8F"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10μA</w:t>
            </w:r>
          </w:p>
        </w:tc>
      </w:tr>
      <w:tr w:rsidR="00F8790E" w:rsidRPr="0004604D" w14:paraId="20AB7037" w14:textId="77777777" w:rsidTr="00DF0252">
        <w:trPr>
          <w:trHeight w:val="412"/>
        </w:trPr>
        <w:tc>
          <w:tcPr>
            <w:cnfStyle w:val="001000000000" w:firstRow="0" w:lastRow="0" w:firstColumn="1" w:lastColumn="0" w:oddVBand="0" w:evenVBand="0" w:oddHBand="0" w:evenHBand="0" w:firstRowFirstColumn="0" w:firstRowLastColumn="0" w:lastRowFirstColumn="0" w:lastRowLastColumn="0"/>
            <w:tcW w:w="1997" w:type="dxa"/>
            <w:vMerge/>
            <w:hideMark/>
          </w:tcPr>
          <w:p w14:paraId="67447AD9" w14:textId="77777777" w:rsidR="00F8790E" w:rsidRPr="00BA3833" w:rsidRDefault="00F8790E" w:rsidP="00B0533C">
            <w:pPr>
              <w:rPr>
                <w:rFonts w:ascii="Times New Roman" w:eastAsiaTheme="minorEastAsia" w:hAnsi="Times New Roman"/>
                <w:bCs w:val="0"/>
                <w:szCs w:val="20"/>
                <w:lang w:eastAsia="zh-CN"/>
              </w:rPr>
            </w:pPr>
          </w:p>
        </w:tc>
        <w:tc>
          <w:tcPr>
            <w:tcW w:w="2980" w:type="dxa"/>
            <w:hideMark/>
          </w:tcPr>
          <w:p w14:paraId="4929BCF6"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100μF</w:t>
            </w:r>
          </w:p>
        </w:tc>
        <w:tc>
          <w:tcPr>
            <w:tcW w:w="1828" w:type="dxa"/>
            <w:hideMark/>
          </w:tcPr>
          <w:p w14:paraId="6142F2F2"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0.5</w:t>
            </w:r>
          </w:p>
        </w:tc>
        <w:tc>
          <w:tcPr>
            <w:tcW w:w="2348" w:type="dxa"/>
            <w:hideMark/>
          </w:tcPr>
          <w:p w14:paraId="606F15FD"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10</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100μA</w:t>
            </w:r>
          </w:p>
        </w:tc>
      </w:tr>
      <w:tr w:rsidR="00F8790E" w:rsidRPr="0004604D" w14:paraId="56300B38" w14:textId="77777777" w:rsidTr="00DF0252">
        <w:trPr>
          <w:trHeight w:val="359"/>
        </w:trPr>
        <w:tc>
          <w:tcPr>
            <w:cnfStyle w:val="001000000000" w:firstRow="0" w:lastRow="0" w:firstColumn="1" w:lastColumn="0" w:oddVBand="0" w:evenVBand="0" w:oddHBand="0" w:evenHBand="0" w:firstRowFirstColumn="0" w:firstRowLastColumn="0" w:lastRowFirstColumn="0" w:lastRowLastColumn="0"/>
            <w:tcW w:w="1997" w:type="dxa"/>
            <w:vMerge/>
            <w:hideMark/>
          </w:tcPr>
          <w:p w14:paraId="6BFCB7A2" w14:textId="77777777" w:rsidR="00F8790E" w:rsidRPr="00BA3833" w:rsidRDefault="00F8790E" w:rsidP="00B0533C">
            <w:pPr>
              <w:rPr>
                <w:rFonts w:ascii="Times New Roman" w:eastAsiaTheme="minorEastAsia" w:hAnsi="Times New Roman"/>
                <w:bCs w:val="0"/>
                <w:szCs w:val="20"/>
                <w:lang w:eastAsia="zh-CN"/>
              </w:rPr>
            </w:pPr>
          </w:p>
        </w:tc>
        <w:tc>
          <w:tcPr>
            <w:tcW w:w="2980" w:type="dxa"/>
            <w:hideMark/>
          </w:tcPr>
          <w:p w14:paraId="591DB0E5"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100μF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10,000μF</w:t>
            </w:r>
          </w:p>
        </w:tc>
        <w:tc>
          <w:tcPr>
            <w:tcW w:w="1828" w:type="dxa"/>
            <w:hideMark/>
          </w:tcPr>
          <w:p w14:paraId="63182285"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w:t>
            </w:r>
          </w:p>
        </w:tc>
        <w:tc>
          <w:tcPr>
            <w:tcW w:w="2348" w:type="dxa"/>
            <w:hideMark/>
          </w:tcPr>
          <w:p w14:paraId="2FF146A6"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10mA</w:t>
            </w:r>
          </w:p>
        </w:tc>
      </w:tr>
      <w:tr w:rsidR="00F8790E" w:rsidRPr="0004604D" w14:paraId="09672931" w14:textId="77777777" w:rsidTr="00DF0252">
        <w:trPr>
          <w:trHeight w:val="295"/>
        </w:trPr>
        <w:tc>
          <w:tcPr>
            <w:cnfStyle w:val="001000000000" w:firstRow="0" w:lastRow="0" w:firstColumn="1" w:lastColumn="0" w:oddVBand="0" w:evenVBand="0" w:oddHBand="0" w:evenHBand="0" w:firstRowFirstColumn="0" w:firstRowLastColumn="0" w:lastRowFirstColumn="0" w:lastRowLastColumn="0"/>
            <w:tcW w:w="1997" w:type="dxa"/>
            <w:vMerge w:val="restart"/>
            <w:hideMark/>
          </w:tcPr>
          <w:p w14:paraId="0C2B5709" w14:textId="77777777" w:rsidR="00F8790E" w:rsidRPr="00BA3833" w:rsidRDefault="00F8790E" w:rsidP="00B0533C">
            <w:pPr>
              <w:rPr>
                <w:rFonts w:ascii="Times New Roman" w:eastAsiaTheme="minorEastAsia" w:hAnsi="Times New Roman"/>
                <w:bCs w:val="0"/>
                <w:szCs w:val="20"/>
                <w:lang w:eastAsia="zh-CN"/>
              </w:rPr>
            </w:pPr>
            <w:r w:rsidRPr="00BA3833">
              <w:rPr>
                <w:rFonts w:ascii="Times New Roman" w:eastAsiaTheme="minorEastAsia" w:hAnsi="Times New Roman"/>
                <w:szCs w:val="20"/>
                <w:lang w:eastAsia="zh-CN"/>
              </w:rPr>
              <w:t>EDLC</w:t>
            </w:r>
          </w:p>
        </w:tc>
        <w:tc>
          <w:tcPr>
            <w:tcW w:w="2980" w:type="dxa"/>
            <w:hideMark/>
          </w:tcPr>
          <w:p w14:paraId="75B6B920"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0.1F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1F</w:t>
            </w:r>
          </w:p>
        </w:tc>
        <w:tc>
          <w:tcPr>
            <w:tcW w:w="1828" w:type="dxa"/>
            <w:hideMark/>
          </w:tcPr>
          <w:p w14:paraId="7DE8FE0D"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w:t>
            </w:r>
          </w:p>
        </w:tc>
        <w:tc>
          <w:tcPr>
            <w:tcW w:w="2348" w:type="dxa"/>
            <w:hideMark/>
          </w:tcPr>
          <w:p w14:paraId="6E673B9F"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0.1</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5mA</w:t>
            </w:r>
          </w:p>
        </w:tc>
      </w:tr>
      <w:tr w:rsidR="00F8790E" w:rsidRPr="0004604D" w14:paraId="5F3B4739" w14:textId="77777777" w:rsidTr="00DF0252">
        <w:trPr>
          <w:trHeight w:val="301"/>
        </w:trPr>
        <w:tc>
          <w:tcPr>
            <w:cnfStyle w:val="001000000000" w:firstRow="0" w:lastRow="0" w:firstColumn="1" w:lastColumn="0" w:oddVBand="0" w:evenVBand="0" w:oddHBand="0" w:evenHBand="0" w:firstRowFirstColumn="0" w:firstRowLastColumn="0" w:lastRowFirstColumn="0" w:lastRowLastColumn="0"/>
            <w:tcW w:w="1997" w:type="dxa"/>
            <w:vMerge/>
            <w:hideMark/>
          </w:tcPr>
          <w:p w14:paraId="55A3FBF7" w14:textId="77777777" w:rsidR="00F8790E" w:rsidRPr="00BA3833" w:rsidRDefault="00F8790E" w:rsidP="00B0533C">
            <w:pPr>
              <w:rPr>
                <w:rFonts w:ascii="Times New Roman" w:eastAsiaTheme="minorEastAsia" w:hAnsi="Times New Roman"/>
                <w:bCs w:val="0"/>
                <w:szCs w:val="20"/>
                <w:lang w:eastAsia="zh-CN"/>
              </w:rPr>
            </w:pPr>
          </w:p>
        </w:tc>
        <w:tc>
          <w:tcPr>
            <w:tcW w:w="2980" w:type="dxa"/>
            <w:hideMark/>
          </w:tcPr>
          <w:p w14:paraId="0F06114B"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 xml:space="preserve">1F </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 xml:space="preserve"> 100F</w:t>
            </w:r>
          </w:p>
        </w:tc>
        <w:tc>
          <w:tcPr>
            <w:tcW w:w="1828" w:type="dxa"/>
            <w:hideMark/>
          </w:tcPr>
          <w:p w14:paraId="76D2268F"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5</w:t>
            </w:r>
            <w:r w:rsidRPr="0004604D">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50</w:t>
            </w:r>
          </w:p>
        </w:tc>
        <w:tc>
          <w:tcPr>
            <w:tcW w:w="2348" w:type="dxa"/>
            <w:hideMark/>
          </w:tcPr>
          <w:p w14:paraId="771E449E" w14:textId="77777777" w:rsidR="00F8790E" w:rsidRPr="00BA3833"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bCs/>
                <w:szCs w:val="20"/>
                <w:lang w:eastAsia="zh-CN"/>
              </w:rPr>
            </w:pPr>
            <w:r w:rsidRPr="00BA3833">
              <w:rPr>
                <w:rFonts w:ascii="Times New Roman" w:eastAsiaTheme="minorEastAsia" w:hAnsi="Times New Roman"/>
                <w:bCs/>
                <w:szCs w:val="20"/>
                <w:lang w:eastAsia="zh-CN"/>
              </w:rPr>
              <w:t>5</w:t>
            </w:r>
            <w:r>
              <w:rPr>
                <w:rFonts w:ascii="Times New Roman" w:eastAsiaTheme="minorEastAsia" w:hAnsi="Times New Roman"/>
                <w:bCs/>
                <w:szCs w:val="20"/>
                <w:lang w:eastAsia="zh-CN"/>
              </w:rPr>
              <w:t>~</w:t>
            </w:r>
            <w:r w:rsidRPr="00BA3833">
              <w:rPr>
                <w:rFonts w:ascii="Times New Roman" w:eastAsiaTheme="minorEastAsia" w:hAnsi="Times New Roman"/>
                <w:bCs/>
                <w:szCs w:val="20"/>
                <w:lang w:eastAsia="zh-CN"/>
              </w:rPr>
              <w:t>50mA</w:t>
            </w:r>
          </w:p>
        </w:tc>
      </w:tr>
      <w:tr w:rsidR="00F8790E" w:rsidRPr="0004604D" w14:paraId="0FDB280D" w14:textId="77777777" w:rsidTr="00DF0252">
        <w:trPr>
          <w:trHeight w:val="308"/>
        </w:trPr>
        <w:tc>
          <w:tcPr>
            <w:cnfStyle w:val="001000000000" w:firstRow="0" w:lastRow="0" w:firstColumn="1" w:lastColumn="0" w:oddVBand="0" w:evenVBand="0" w:oddHBand="0" w:evenHBand="0" w:firstRowFirstColumn="0" w:firstRowLastColumn="0" w:lastRowFirstColumn="0" w:lastRowLastColumn="0"/>
            <w:tcW w:w="1997" w:type="dxa"/>
            <w:vMerge/>
            <w:hideMark/>
          </w:tcPr>
          <w:p w14:paraId="00285038" w14:textId="77777777" w:rsidR="00F8790E" w:rsidRPr="00BA3833" w:rsidRDefault="00F8790E" w:rsidP="00B0533C">
            <w:pPr>
              <w:rPr>
                <w:rFonts w:ascii="Times New Roman" w:eastAsia="SimSun" w:hAnsi="Times New Roman"/>
                <w:color w:val="151B26"/>
                <w:sz w:val="21"/>
                <w:szCs w:val="21"/>
                <w:lang w:val="en-US" w:eastAsia="zh-CN"/>
              </w:rPr>
            </w:pPr>
          </w:p>
        </w:tc>
        <w:tc>
          <w:tcPr>
            <w:tcW w:w="2980" w:type="dxa"/>
            <w:hideMark/>
          </w:tcPr>
          <w:p w14:paraId="259A2726" w14:textId="77777777" w:rsidR="00F8790E" w:rsidRPr="00EB2DBC"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olor w:val="151B26"/>
                <w:szCs w:val="20"/>
                <w:lang w:val="en-US" w:eastAsia="zh-CN"/>
              </w:rPr>
            </w:pPr>
            <w:r w:rsidRPr="00EB2DBC">
              <w:rPr>
                <w:rFonts w:ascii="Times New Roman" w:eastAsia="SimSun" w:hAnsi="Times New Roman"/>
                <w:color w:val="151B26"/>
                <w:szCs w:val="20"/>
                <w:lang w:val="en-US" w:eastAsia="zh-CN"/>
              </w:rPr>
              <w:t>100F ~ 5000F</w:t>
            </w:r>
          </w:p>
        </w:tc>
        <w:tc>
          <w:tcPr>
            <w:tcW w:w="1828" w:type="dxa"/>
            <w:hideMark/>
          </w:tcPr>
          <w:p w14:paraId="25DC9621" w14:textId="77777777" w:rsidR="00F8790E" w:rsidRPr="00EB2DBC"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olor w:val="151B26"/>
                <w:szCs w:val="20"/>
                <w:lang w:val="en-US" w:eastAsia="zh-CN"/>
              </w:rPr>
            </w:pPr>
            <w:r w:rsidRPr="00EB2DBC">
              <w:rPr>
                <w:rFonts w:ascii="Times New Roman" w:eastAsia="SimSun" w:hAnsi="Times New Roman"/>
                <w:color w:val="151B26"/>
                <w:szCs w:val="20"/>
                <w:lang w:val="en-US" w:eastAsia="zh-CN"/>
              </w:rPr>
              <w:t>50~500</w:t>
            </w:r>
          </w:p>
        </w:tc>
        <w:tc>
          <w:tcPr>
            <w:tcW w:w="2348" w:type="dxa"/>
            <w:hideMark/>
          </w:tcPr>
          <w:p w14:paraId="1A783021" w14:textId="77777777" w:rsidR="00F8790E" w:rsidRPr="00EB2DBC" w:rsidRDefault="00F8790E" w:rsidP="00B0533C">
            <w:pPr>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olor w:val="151B26"/>
                <w:szCs w:val="20"/>
                <w:lang w:val="en-US" w:eastAsia="zh-CN"/>
              </w:rPr>
            </w:pPr>
            <w:r w:rsidRPr="00EB2DBC">
              <w:rPr>
                <w:rFonts w:ascii="Times New Roman" w:eastAsia="SimSun" w:hAnsi="Times New Roman"/>
                <w:color w:val="151B26"/>
                <w:szCs w:val="20"/>
                <w:lang w:val="en-US" w:eastAsia="zh-CN"/>
              </w:rPr>
              <w:t>50~500mA</w:t>
            </w:r>
          </w:p>
        </w:tc>
      </w:tr>
    </w:tbl>
    <w:p w14:paraId="20FA526B" w14:textId="5D89D2EB" w:rsidR="00F8790E" w:rsidRPr="00DF0252" w:rsidRDefault="00F8790E" w:rsidP="00DF0252">
      <w:pPr>
        <w:spacing w:before="120" w:after="120" w:line="288" w:lineRule="auto"/>
        <w:rPr>
          <w:rFonts w:ascii="Times New Roman" w:eastAsiaTheme="minorEastAsia" w:hAnsi="Times New Roman"/>
          <w:b/>
          <w:bCs/>
          <w:i/>
          <w:iCs/>
          <w:szCs w:val="20"/>
          <w:lang w:eastAsia="zh-CN"/>
        </w:rPr>
      </w:pPr>
      <w:r w:rsidRPr="00EB2DBC">
        <w:rPr>
          <w:rFonts w:ascii="Times New Roman" w:eastAsiaTheme="minorEastAsia" w:hAnsi="Times New Roman"/>
          <w:b/>
          <w:bCs/>
          <w:i/>
          <w:iCs/>
          <w:szCs w:val="20"/>
          <w:lang w:eastAsia="zh-CN"/>
        </w:rPr>
        <w:t>Proposal 3:</w:t>
      </w:r>
      <w:r w:rsidRPr="00992E8E">
        <w:rPr>
          <w:rFonts w:ascii="Times New Roman" w:eastAsiaTheme="minorEastAsia" w:hAnsi="Times New Roman"/>
          <w:b/>
          <w:bCs/>
          <w:i/>
          <w:iCs/>
          <w:szCs w:val="20"/>
          <w:lang w:eastAsia="zh-CN"/>
        </w:rPr>
        <w:t xml:space="preserve"> </w:t>
      </w:r>
      <w:r>
        <w:rPr>
          <w:rFonts w:ascii="Times New Roman" w:eastAsiaTheme="minorEastAsia" w:hAnsi="Times New Roman"/>
          <w:b/>
          <w:bCs/>
          <w:i/>
          <w:iCs/>
          <w:szCs w:val="20"/>
          <w:lang w:eastAsia="zh-CN"/>
        </w:rPr>
        <w:t xml:space="preserve">Consider energy storage of A-IoT device </w:t>
      </w:r>
      <w:r>
        <w:rPr>
          <w:rFonts w:ascii="Times New Roman" w:eastAsiaTheme="minorEastAsia" w:hAnsi="Times New Roman" w:hint="eastAsia"/>
          <w:bCs/>
          <w:szCs w:val="20"/>
          <w:lang w:eastAsia="zh-CN"/>
        </w:rPr>
        <w:t>&lt;</w:t>
      </w:r>
      <w:r>
        <w:rPr>
          <w:rFonts w:ascii="Times New Roman" w:eastAsiaTheme="minorEastAsia" w:hAnsi="Times New Roman"/>
          <w:bCs/>
          <w:szCs w:val="20"/>
          <w:lang w:eastAsia="zh-CN"/>
        </w:rPr>
        <w:t>=</w:t>
      </w:r>
      <w:bookmarkStart w:id="3" w:name="_Hlk210057038"/>
      <w:r>
        <w:rPr>
          <w:rFonts w:ascii="Times New Roman" w:eastAsiaTheme="minorEastAsia" w:hAnsi="Times New Roman"/>
          <w:bCs/>
          <w:szCs w:val="20"/>
          <w:lang w:eastAsia="zh-CN"/>
        </w:rPr>
        <w:t>200</w:t>
      </w:r>
      <w:r w:rsidRPr="00BA3833">
        <w:rPr>
          <w:rFonts w:ascii="Times New Roman" w:eastAsiaTheme="minorEastAsia" w:hAnsi="Times New Roman"/>
          <w:bCs/>
          <w:szCs w:val="20"/>
          <w:lang w:eastAsia="zh-CN"/>
        </w:rPr>
        <w:t>μ</w:t>
      </w:r>
      <w:r>
        <w:rPr>
          <w:rFonts w:ascii="Times New Roman" w:eastAsiaTheme="minorEastAsia" w:hAnsi="Times New Roman"/>
          <w:bCs/>
          <w:szCs w:val="20"/>
          <w:lang w:eastAsia="zh-CN"/>
        </w:rPr>
        <w:t>J</w:t>
      </w:r>
      <w:r>
        <w:rPr>
          <w:rFonts w:ascii="Times New Roman" w:eastAsiaTheme="minorEastAsia" w:hAnsi="Times New Roman"/>
          <w:b/>
          <w:bCs/>
          <w:i/>
          <w:iCs/>
          <w:szCs w:val="20"/>
          <w:lang w:eastAsia="zh-CN"/>
        </w:rPr>
        <w:t xml:space="preserve"> </w:t>
      </w:r>
      <w:bookmarkEnd w:id="3"/>
      <w:r>
        <w:rPr>
          <w:rFonts w:ascii="Times New Roman" w:eastAsiaTheme="minorEastAsia" w:hAnsi="Times New Roman"/>
          <w:b/>
          <w:bCs/>
          <w:i/>
          <w:iCs/>
          <w:szCs w:val="20"/>
          <w:lang w:eastAsia="zh-CN"/>
        </w:rPr>
        <w:t>in Rel-20 A-IoT outdoor study.</w:t>
      </w:r>
    </w:p>
    <w:p w14:paraId="7319347B" w14:textId="77777777" w:rsidR="0023105E" w:rsidRPr="00802B54" w:rsidRDefault="0023105E" w:rsidP="00BA47D8">
      <w:pPr>
        <w:pStyle w:val="Heading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383A8070"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4B07E5">
        <w:rPr>
          <w:rFonts w:ascii="Times New Roman" w:eastAsiaTheme="minorEastAsia" w:hAnsi="Times New Roman"/>
          <w:bCs/>
          <w:szCs w:val="20"/>
          <w:lang w:eastAsia="zh-CN"/>
        </w:rPr>
        <w:t xml:space="preserve">provide preliminary coverage evaluation results </w:t>
      </w:r>
      <w:r w:rsidR="0083171B">
        <w:rPr>
          <w:rFonts w:ascii="Times New Roman" w:eastAsiaTheme="minorEastAsia" w:hAnsi="Times New Roman"/>
          <w:bCs/>
          <w:szCs w:val="20"/>
          <w:lang w:eastAsia="zh-CN"/>
        </w:rPr>
        <w:t xml:space="preserve">for A-IoT outdoor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4B07E5">
        <w:rPr>
          <w:rFonts w:ascii="Times New Roman" w:eastAsiaTheme="minorEastAsia" w:hAnsi="Times New Roman" w:hint="eastAsia"/>
          <w:bCs/>
          <w:szCs w:val="20"/>
          <w:lang w:eastAsia="zh-CN"/>
        </w:rPr>
        <w:t>observations</w:t>
      </w:r>
      <w:r w:rsidR="004B07E5">
        <w:rPr>
          <w:rFonts w:ascii="Times New Roman" w:eastAsiaTheme="minorEastAsia" w:hAnsi="Times New Roman"/>
          <w:bCs/>
          <w:szCs w:val="20"/>
          <w:lang w:eastAsia="zh-CN"/>
        </w:rPr>
        <w:t>:</w:t>
      </w:r>
    </w:p>
    <w:p w14:paraId="7D65C49B" w14:textId="4EE78525" w:rsidR="00735A83" w:rsidRPr="004B07E5"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1BCEF1A8" w14:textId="1AFAE6C5" w:rsidR="00950FBC" w:rsidRDefault="00950FBC" w:rsidP="00950FBC">
      <w:pPr>
        <w:pStyle w:val="BodyText"/>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Pr>
          <w:rFonts w:eastAsiaTheme="minorEastAsia"/>
          <w:b/>
          <w:bCs/>
          <w:i/>
          <w:iCs/>
          <w:lang w:eastAsia="zh-CN"/>
        </w:rPr>
        <w:t xml:space="preserve"> The R2D link-level simulation results for different message sizes are from 5.2 dB to </w:t>
      </w:r>
      <w:r w:rsidR="00B915C4">
        <w:rPr>
          <w:rFonts w:eastAsiaTheme="minorEastAsia"/>
          <w:b/>
          <w:bCs/>
          <w:i/>
          <w:iCs/>
          <w:lang w:eastAsia="zh-CN"/>
        </w:rPr>
        <w:t>7.9</w:t>
      </w:r>
      <w:r>
        <w:rPr>
          <w:rFonts w:eastAsiaTheme="minorEastAsia"/>
          <w:b/>
          <w:bCs/>
          <w:i/>
          <w:iCs/>
          <w:lang w:eastAsia="zh-CN"/>
        </w:rPr>
        <w:t xml:space="preserve"> dB at 10% BLER and from 14.6 dB to </w:t>
      </w:r>
      <w:r w:rsidR="0061542B">
        <w:rPr>
          <w:rFonts w:eastAsiaTheme="minorEastAsia"/>
          <w:b/>
          <w:bCs/>
          <w:i/>
          <w:iCs/>
          <w:lang w:eastAsia="zh-CN"/>
        </w:rPr>
        <w:t>18.4</w:t>
      </w:r>
      <w:r>
        <w:rPr>
          <w:rFonts w:eastAsiaTheme="minorEastAsia"/>
          <w:b/>
          <w:bCs/>
          <w:i/>
          <w:iCs/>
          <w:lang w:eastAsia="zh-CN"/>
        </w:rPr>
        <w:t xml:space="preserve"> dB at 1% BLER.</w:t>
      </w:r>
    </w:p>
    <w:p w14:paraId="0B0D5BC5" w14:textId="77777777" w:rsidR="00950FBC" w:rsidRPr="00785ADB" w:rsidRDefault="00950FBC" w:rsidP="00950FBC">
      <w:pPr>
        <w:pStyle w:val="BodyText"/>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 2</w:t>
      </w:r>
      <w:r>
        <w:rPr>
          <w:rFonts w:eastAsiaTheme="minorEastAsia" w:hint="eastAsia"/>
          <w:b/>
          <w:bCs/>
          <w:i/>
          <w:iCs/>
          <w:lang w:eastAsia="zh-CN"/>
        </w:rPr>
        <w:t>:</w:t>
      </w:r>
      <w:r>
        <w:rPr>
          <w:rFonts w:eastAsiaTheme="minorEastAsia"/>
          <w:b/>
          <w:bCs/>
          <w:i/>
          <w:iCs/>
          <w:lang w:eastAsia="zh-CN"/>
        </w:rPr>
        <w:t xml:space="preserve"> The D2R link-level simulation results for different message sizes are from -9.2 dB to -6 dB at 10% BLER and from -4 dB to -1.5 dB at 1% BLER.</w:t>
      </w:r>
    </w:p>
    <w:p w14:paraId="2ECE256B" w14:textId="77777777" w:rsidR="00950FBC" w:rsidRPr="00785ADB" w:rsidRDefault="00950FBC" w:rsidP="00950FBC">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bservation 3:</w:t>
      </w:r>
      <w:r>
        <w:rPr>
          <w:rFonts w:ascii="Times New Roman" w:eastAsiaTheme="minorEastAsia" w:hAnsi="Times New Roman"/>
          <w:b/>
          <w:bCs/>
          <w:i/>
          <w:iCs/>
          <w:szCs w:val="20"/>
          <w:lang w:eastAsia="zh-CN"/>
        </w:rPr>
        <w:t xml:space="preserve"> For Device C under UMa NLOS, the coverage is from 749.94 m to 1891.32 m. </w:t>
      </w:r>
    </w:p>
    <w:p w14:paraId="45A9D4FA" w14:textId="3425C932" w:rsidR="00950FBC" w:rsidRDefault="00950FBC" w:rsidP="00950FBC">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4</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Device C under RMa NLOS, the coverage is from 762.08 m to 2122.07 m.</w:t>
      </w:r>
    </w:p>
    <w:p w14:paraId="451D9AB3" w14:textId="77777777" w:rsidR="00950FBC" w:rsidRPr="00785ADB" w:rsidRDefault="00950FBC" w:rsidP="00950FBC">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Device C under UMi NLOS, the coverage is from 665.68 m to 1678.57 m.</w:t>
      </w:r>
    </w:p>
    <w:p w14:paraId="28F69A4E" w14:textId="4A5130DE" w:rsidR="00BA744A" w:rsidRDefault="004F72A9" w:rsidP="00BA47D8">
      <w:pPr>
        <w:pStyle w:val="Heading1"/>
        <w:numPr>
          <w:ilvl w:val="0"/>
          <w:numId w:val="14"/>
        </w:numPr>
        <w:spacing w:after="240"/>
        <w:ind w:left="357" w:hanging="357"/>
        <w:rPr>
          <w:rFonts w:ascii="Times New Roman" w:hAnsi="Times New Roman" w:cs="Times New Roman"/>
          <w:sz w:val="26"/>
          <w:szCs w:val="26"/>
        </w:rPr>
      </w:pPr>
      <w:bookmarkStart w:id="4" w:name="OLE_LINK4"/>
      <w:r w:rsidRPr="00802B54">
        <w:rPr>
          <w:rFonts w:ascii="Times New Roman" w:hAnsi="Times New Roman" w:cs="Times New Roman"/>
          <w:sz w:val="26"/>
          <w:szCs w:val="26"/>
        </w:rPr>
        <w:lastRenderedPageBreak/>
        <w:t>References</w:t>
      </w:r>
      <w:bookmarkEnd w:id="4"/>
    </w:p>
    <w:p w14:paraId="0CD63AA7" w14:textId="1A25A51F" w:rsidR="00CE7FD1" w:rsidRDefault="00753A91" w:rsidP="00753A91">
      <w:pPr>
        <w:pStyle w:val="BodyText"/>
        <w:rPr>
          <w:rFonts w:eastAsiaTheme="minorEastAsia"/>
          <w:lang w:eastAsia="zh-CN"/>
        </w:rPr>
      </w:pPr>
      <w:r>
        <w:rPr>
          <w:rFonts w:eastAsiaTheme="minorEastAsia" w:hint="eastAsia"/>
          <w:lang w:eastAsia="zh-CN"/>
        </w:rPr>
        <w:t>[</w:t>
      </w:r>
      <w:r>
        <w:rPr>
          <w:rFonts w:eastAsiaTheme="minorEastAsia"/>
          <w:lang w:eastAsia="zh-CN"/>
        </w:rPr>
        <w:t xml:space="preserve">1] </w:t>
      </w:r>
      <w:r w:rsidR="00E11FEB">
        <w:rPr>
          <w:rFonts w:eastAsiaTheme="minorEastAsia"/>
          <w:lang w:eastAsia="zh-CN"/>
        </w:rPr>
        <w:t>R</w:t>
      </w:r>
      <w:r w:rsidR="00E15B57">
        <w:rPr>
          <w:rFonts w:eastAsiaTheme="minorEastAsia"/>
          <w:lang w:eastAsia="zh-CN"/>
        </w:rPr>
        <w:t>P</w:t>
      </w:r>
      <w:r w:rsidR="0033796C">
        <w:rPr>
          <w:rFonts w:eastAsiaTheme="minorEastAsia"/>
          <w:lang w:eastAsia="zh-CN"/>
        </w:rPr>
        <w:t xml:space="preserve">-251884, </w:t>
      </w:r>
      <w:r w:rsidR="0033796C" w:rsidRPr="0037088D">
        <w:rPr>
          <w:rFonts w:eastAsia="DengXian"/>
        </w:rPr>
        <w:t>"</w:t>
      </w:r>
      <w:r w:rsidR="0033796C" w:rsidRPr="0033796C">
        <w:rPr>
          <w:rFonts w:eastAsiaTheme="minorEastAsia"/>
          <w:lang w:eastAsia="zh-CN"/>
        </w:rPr>
        <w:t>New SID on enhancements for solutions for Ambient IoT (Internet of Things) in NR outdoor for active devices</w:t>
      </w:r>
      <w:r w:rsidR="0033796C" w:rsidRPr="0037088D">
        <w:rPr>
          <w:rFonts w:eastAsia="DengXian"/>
        </w:rPr>
        <w:t>"</w:t>
      </w:r>
      <w:r w:rsidR="0033796C">
        <w:rPr>
          <w:rFonts w:eastAsiaTheme="minorEastAsia"/>
          <w:lang w:eastAsia="zh-CN"/>
        </w:rPr>
        <w:t xml:space="preserve">. </w:t>
      </w:r>
    </w:p>
    <w:p w14:paraId="111F3E7B" w14:textId="10B65EDA" w:rsidR="00E11FEB" w:rsidRDefault="00E11FEB" w:rsidP="00753A91">
      <w:pPr>
        <w:pStyle w:val="BodyText"/>
        <w:rPr>
          <w:rFonts w:eastAsiaTheme="minorEastAsia"/>
          <w:lang w:eastAsia="zh-CN"/>
        </w:rPr>
      </w:pPr>
      <w:r>
        <w:rPr>
          <w:rFonts w:eastAsiaTheme="minorEastAsia" w:hint="eastAsia"/>
          <w:lang w:eastAsia="zh-CN"/>
        </w:rPr>
        <w:t>[</w:t>
      </w:r>
      <w:r>
        <w:rPr>
          <w:rFonts w:eastAsiaTheme="minorEastAsia"/>
          <w:lang w:eastAsia="zh-CN"/>
        </w:rPr>
        <w:t xml:space="preserve">2] </w:t>
      </w:r>
      <w:r w:rsidR="00DB0F65">
        <w:rPr>
          <w:rFonts w:eastAsiaTheme="minorEastAsia"/>
          <w:lang w:eastAsia="zh-CN"/>
        </w:rPr>
        <w:t>R1-2506594</w:t>
      </w:r>
      <w:r w:rsidR="0033796C">
        <w:rPr>
          <w:rFonts w:eastAsiaTheme="minorEastAsia"/>
          <w:lang w:eastAsia="zh-CN"/>
        </w:rPr>
        <w:t>:</w:t>
      </w:r>
      <w:r w:rsidR="0033796C" w:rsidRPr="0033796C">
        <w:rPr>
          <w:rFonts w:eastAsia="DengXian"/>
        </w:rPr>
        <w:t xml:space="preserve"> </w:t>
      </w:r>
      <w:r w:rsidR="0033796C" w:rsidRPr="0037088D">
        <w:rPr>
          <w:rFonts w:eastAsia="DengXian"/>
        </w:rPr>
        <w:t>"</w:t>
      </w:r>
      <w:r w:rsidR="00DB0F65" w:rsidRPr="00DB0F65">
        <w:rPr>
          <w:rFonts w:eastAsia="DengXian"/>
        </w:rPr>
        <w:t>FL summary #7 for 10.3.2 “Study of air interface for Device 2b/C</w:t>
      </w:r>
      <w:r w:rsidR="0033796C" w:rsidRPr="0037088D">
        <w:rPr>
          <w:rFonts w:eastAsia="DengXian"/>
        </w:rPr>
        <w:t>"</w:t>
      </w:r>
      <w:r w:rsidR="00DB0F65">
        <w:rPr>
          <w:rFonts w:eastAsia="DengXian"/>
        </w:rPr>
        <w:t>, Moderator (Huawei)</w:t>
      </w:r>
      <w:r w:rsidR="0033796C">
        <w:rPr>
          <w:rFonts w:eastAsia="DengXian"/>
        </w:rPr>
        <w:t>.</w:t>
      </w:r>
    </w:p>
    <w:p w14:paraId="0D915D84" w14:textId="0473618D" w:rsidR="00D77BC9" w:rsidRDefault="00D77BC9" w:rsidP="0084718D">
      <w:pPr>
        <w:pStyle w:val="BodyText"/>
        <w:rPr>
          <w:rFonts w:eastAsiaTheme="minorEastAsia"/>
          <w:lang w:eastAsia="zh-CN"/>
        </w:rPr>
      </w:pPr>
    </w:p>
    <w:p w14:paraId="09AD5FBA" w14:textId="77777777" w:rsidR="002356D9" w:rsidRDefault="002356D9" w:rsidP="002356D9">
      <w:pPr>
        <w:pStyle w:val="Heading1"/>
        <w:spacing w:after="240"/>
        <w:rPr>
          <w:rFonts w:ascii="Times New Roman" w:hAnsi="Times New Roman" w:cs="Times New Roman"/>
          <w:sz w:val="26"/>
          <w:szCs w:val="26"/>
        </w:rPr>
      </w:pPr>
      <w:r>
        <w:rPr>
          <w:rFonts w:ascii="Times New Roman" w:hAnsi="Times New Roman" w:cs="Times New Roman"/>
          <w:sz w:val="26"/>
          <w:szCs w:val="26"/>
        </w:rPr>
        <w:t>Annex</w:t>
      </w:r>
    </w:p>
    <w:p w14:paraId="5B3E1838" w14:textId="77777777" w:rsidR="002356D9" w:rsidRDefault="002356D9" w:rsidP="002356D9">
      <w:pPr>
        <w:pStyle w:val="BodyText"/>
        <w:jc w:val="center"/>
        <w:rPr>
          <w:rFonts w:eastAsiaTheme="minorEastAsia"/>
          <w:lang w:eastAsia="zh-CN"/>
        </w:rPr>
      </w:pPr>
      <w:r>
        <w:rPr>
          <w:rFonts w:eastAsiaTheme="minorEastAsia" w:hint="eastAsia"/>
          <w:lang w:eastAsia="zh-CN"/>
        </w:rPr>
        <w:t>T</w:t>
      </w:r>
      <w:r>
        <w:rPr>
          <w:rFonts w:eastAsiaTheme="minorEastAsia"/>
          <w:lang w:eastAsia="zh-CN"/>
        </w:rPr>
        <w:t>able A R2D simulation assumptions</w:t>
      </w:r>
    </w:p>
    <w:tbl>
      <w:tblPr>
        <w:tblStyle w:val="TableGrid"/>
        <w:tblW w:w="0" w:type="auto"/>
        <w:tblLook w:val="04A0" w:firstRow="1" w:lastRow="0" w:firstColumn="1" w:lastColumn="0" w:noHBand="0" w:noVBand="1"/>
      </w:tblPr>
      <w:tblGrid>
        <w:gridCol w:w="4531"/>
        <w:gridCol w:w="4531"/>
      </w:tblGrid>
      <w:tr w:rsidR="002356D9" w14:paraId="3B261FDD" w14:textId="77777777" w:rsidTr="0079279A">
        <w:tc>
          <w:tcPr>
            <w:tcW w:w="4531" w:type="dxa"/>
          </w:tcPr>
          <w:p w14:paraId="7833F847" w14:textId="77777777" w:rsidR="002356D9" w:rsidRDefault="002356D9" w:rsidP="00DF0252">
            <w:pPr>
              <w:pStyle w:val="BodyText"/>
              <w:spacing w:after="0"/>
              <w:jc w:val="center"/>
              <w:rPr>
                <w:rFonts w:eastAsiaTheme="minorEastAsia"/>
                <w:lang w:eastAsia="zh-CN"/>
              </w:rPr>
            </w:pPr>
            <w:r>
              <w:rPr>
                <w:rFonts w:eastAsiaTheme="minorEastAsia" w:hint="eastAsia"/>
                <w:lang w:eastAsia="zh-CN"/>
              </w:rPr>
              <w:t>C</w:t>
            </w:r>
            <w:r>
              <w:rPr>
                <w:rFonts w:eastAsiaTheme="minorEastAsia"/>
                <w:lang w:eastAsia="zh-CN"/>
              </w:rPr>
              <w:t>hannel model</w:t>
            </w:r>
          </w:p>
        </w:tc>
        <w:tc>
          <w:tcPr>
            <w:tcW w:w="4531" w:type="dxa"/>
          </w:tcPr>
          <w:p w14:paraId="7CC8B71F" w14:textId="43604709" w:rsidR="002356D9" w:rsidRDefault="002356D9" w:rsidP="00DF0252">
            <w:pPr>
              <w:pStyle w:val="BodyText"/>
              <w:spacing w:after="0"/>
              <w:jc w:val="center"/>
              <w:rPr>
                <w:rFonts w:eastAsiaTheme="minorEastAsia"/>
                <w:lang w:eastAsia="zh-CN"/>
              </w:rPr>
            </w:pPr>
            <w:r>
              <w:rPr>
                <w:rFonts w:eastAsiaTheme="minorEastAsia" w:hint="eastAsia"/>
                <w:lang w:eastAsia="zh-CN"/>
              </w:rPr>
              <w:t>T</w:t>
            </w:r>
            <w:r>
              <w:rPr>
                <w:rFonts w:eastAsiaTheme="minorEastAsia"/>
                <w:lang w:eastAsia="zh-CN"/>
              </w:rPr>
              <w:t>DL-C, 300ns</w:t>
            </w:r>
          </w:p>
        </w:tc>
      </w:tr>
      <w:tr w:rsidR="000A5D0C" w14:paraId="389DAE47" w14:textId="77777777" w:rsidTr="0079279A">
        <w:tc>
          <w:tcPr>
            <w:tcW w:w="4531" w:type="dxa"/>
          </w:tcPr>
          <w:p w14:paraId="073484B2" w14:textId="09D5A0E3" w:rsidR="000A5D0C" w:rsidRDefault="000A5D0C" w:rsidP="00DF0252">
            <w:pPr>
              <w:pStyle w:val="BodyText"/>
              <w:spacing w:after="0"/>
              <w:jc w:val="center"/>
              <w:rPr>
                <w:rFonts w:eastAsiaTheme="minorEastAsia"/>
                <w:lang w:eastAsia="zh-CN"/>
              </w:rPr>
            </w:pPr>
            <w:r>
              <w:rPr>
                <w:rFonts w:eastAsiaTheme="minorEastAsia" w:hint="eastAsia"/>
                <w:lang w:eastAsia="zh-CN"/>
              </w:rPr>
              <w:t>Modulation</w:t>
            </w:r>
          </w:p>
        </w:tc>
        <w:tc>
          <w:tcPr>
            <w:tcW w:w="4531" w:type="dxa"/>
          </w:tcPr>
          <w:p w14:paraId="04D348D4" w14:textId="560BBC8E" w:rsidR="000A5D0C" w:rsidRDefault="000A5D0C" w:rsidP="00DF0252">
            <w:pPr>
              <w:pStyle w:val="BodyText"/>
              <w:spacing w:after="0"/>
              <w:jc w:val="center"/>
              <w:rPr>
                <w:rFonts w:eastAsiaTheme="minorEastAsia"/>
                <w:lang w:eastAsia="zh-CN"/>
              </w:rPr>
            </w:pPr>
            <w:r>
              <w:rPr>
                <w:rFonts w:eastAsiaTheme="minorEastAsia" w:hint="eastAsia"/>
                <w:lang w:eastAsia="zh-CN"/>
              </w:rPr>
              <w:t>O</w:t>
            </w:r>
            <w:r>
              <w:rPr>
                <w:rFonts w:eastAsiaTheme="minorEastAsia"/>
                <w:lang w:eastAsia="zh-CN"/>
              </w:rPr>
              <w:t>OK-4</w:t>
            </w:r>
            <w:r>
              <w:rPr>
                <w:rFonts w:eastAsiaTheme="minorEastAsia" w:hint="eastAsia"/>
                <w:lang w:eastAsia="zh-CN"/>
              </w:rPr>
              <w:t>,</w:t>
            </w:r>
            <w:r>
              <w:rPr>
                <w:rFonts w:eastAsiaTheme="minorEastAsia"/>
                <w:lang w:eastAsia="zh-CN"/>
              </w:rPr>
              <w:t xml:space="preserve"> M = 2</w:t>
            </w:r>
          </w:p>
        </w:tc>
      </w:tr>
      <w:tr w:rsidR="002356D9" w14:paraId="0C5E863E" w14:textId="77777777" w:rsidTr="0079279A">
        <w:tc>
          <w:tcPr>
            <w:tcW w:w="4531" w:type="dxa"/>
          </w:tcPr>
          <w:p w14:paraId="0DED3010" w14:textId="1ECF0885" w:rsidR="002356D9" w:rsidRDefault="002356D9" w:rsidP="00DF0252">
            <w:pPr>
              <w:pStyle w:val="BodyText"/>
              <w:spacing w:after="0"/>
              <w:jc w:val="center"/>
              <w:rPr>
                <w:rFonts w:eastAsiaTheme="minorEastAsia"/>
                <w:lang w:eastAsia="zh-CN"/>
              </w:rPr>
            </w:pPr>
            <w:r>
              <w:rPr>
                <w:rFonts w:eastAsiaTheme="minorEastAsia" w:hint="eastAsia"/>
                <w:lang w:eastAsia="zh-CN"/>
              </w:rPr>
              <w:t>T</w:t>
            </w:r>
            <w:r>
              <w:rPr>
                <w:rFonts w:eastAsiaTheme="minorEastAsia"/>
                <w:lang w:eastAsia="zh-CN"/>
              </w:rPr>
              <w:t>x bandwidth</w:t>
            </w:r>
          </w:p>
        </w:tc>
        <w:tc>
          <w:tcPr>
            <w:tcW w:w="4531" w:type="dxa"/>
          </w:tcPr>
          <w:p w14:paraId="5F59A011" w14:textId="58B3681D" w:rsidR="002356D9" w:rsidRDefault="002356D9" w:rsidP="00DF0252">
            <w:pPr>
              <w:pStyle w:val="BodyText"/>
              <w:spacing w:after="0"/>
              <w:jc w:val="center"/>
              <w:rPr>
                <w:rFonts w:eastAsiaTheme="minorEastAsia"/>
                <w:lang w:eastAsia="zh-CN"/>
              </w:rPr>
            </w:pPr>
            <w:r>
              <w:rPr>
                <w:rFonts w:eastAsiaTheme="minorEastAsia"/>
                <w:lang w:eastAsia="zh-CN"/>
              </w:rPr>
              <w:t>540 kHz</w:t>
            </w:r>
          </w:p>
        </w:tc>
      </w:tr>
      <w:tr w:rsidR="002356D9" w14:paraId="652CFFF0" w14:textId="77777777" w:rsidTr="0079279A">
        <w:tc>
          <w:tcPr>
            <w:tcW w:w="4531" w:type="dxa"/>
          </w:tcPr>
          <w:p w14:paraId="2AD0274B" w14:textId="0673B3D8" w:rsidR="002356D9" w:rsidRDefault="002356D9" w:rsidP="00DF0252">
            <w:pPr>
              <w:pStyle w:val="BodyText"/>
              <w:spacing w:after="0"/>
              <w:jc w:val="center"/>
              <w:rPr>
                <w:rFonts w:eastAsiaTheme="minorEastAsia"/>
                <w:lang w:eastAsia="zh-CN"/>
              </w:rPr>
            </w:pPr>
            <w:r>
              <w:rPr>
                <w:rFonts w:eastAsiaTheme="minorEastAsia" w:hint="eastAsia"/>
                <w:lang w:eastAsia="zh-CN"/>
              </w:rPr>
              <w:t>I</w:t>
            </w:r>
            <w:r>
              <w:rPr>
                <w:rFonts w:eastAsiaTheme="minorEastAsia"/>
                <w:lang w:eastAsia="zh-CN"/>
              </w:rPr>
              <w:t>F bandwidth</w:t>
            </w:r>
          </w:p>
        </w:tc>
        <w:tc>
          <w:tcPr>
            <w:tcW w:w="4531" w:type="dxa"/>
          </w:tcPr>
          <w:p w14:paraId="0E80258B" w14:textId="108F838B" w:rsidR="002356D9" w:rsidRDefault="002356D9" w:rsidP="00DF0252">
            <w:pPr>
              <w:pStyle w:val="BodyText"/>
              <w:spacing w:after="0"/>
              <w:jc w:val="center"/>
              <w:rPr>
                <w:rFonts w:eastAsiaTheme="minorEastAsia"/>
                <w:lang w:eastAsia="zh-CN"/>
              </w:rPr>
            </w:pPr>
            <w:r>
              <w:rPr>
                <w:rFonts w:eastAsiaTheme="minorEastAsia" w:hint="eastAsia"/>
                <w:lang w:eastAsia="zh-CN"/>
              </w:rPr>
              <w:t>2</w:t>
            </w:r>
            <w:r>
              <w:rPr>
                <w:rFonts w:eastAsiaTheme="minorEastAsia"/>
                <w:lang w:eastAsia="zh-CN"/>
              </w:rPr>
              <w:t>70 kHz</w:t>
            </w:r>
          </w:p>
        </w:tc>
      </w:tr>
      <w:tr w:rsidR="002356D9" w14:paraId="0684C353" w14:textId="77777777" w:rsidTr="0079279A">
        <w:tc>
          <w:tcPr>
            <w:tcW w:w="4531" w:type="dxa"/>
          </w:tcPr>
          <w:p w14:paraId="0A638E1B" w14:textId="7DDCE708" w:rsidR="002356D9" w:rsidRDefault="002356D9" w:rsidP="00DF0252">
            <w:pPr>
              <w:pStyle w:val="BodyText"/>
              <w:spacing w:after="0"/>
              <w:jc w:val="center"/>
              <w:rPr>
                <w:rFonts w:eastAsiaTheme="minorEastAsia"/>
                <w:lang w:eastAsia="zh-CN"/>
              </w:rPr>
            </w:pPr>
            <w:r>
              <w:rPr>
                <w:rFonts w:eastAsiaTheme="minorEastAsia" w:hint="eastAsia"/>
                <w:lang w:eastAsia="zh-CN"/>
              </w:rPr>
              <w:t>F</w:t>
            </w:r>
            <w:r>
              <w:rPr>
                <w:rFonts w:eastAsiaTheme="minorEastAsia"/>
                <w:lang w:eastAsia="zh-CN"/>
              </w:rPr>
              <w:t>EC</w:t>
            </w:r>
          </w:p>
        </w:tc>
        <w:tc>
          <w:tcPr>
            <w:tcW w:w="4531" w:type="dxa"/>
          </w:tcPr>
          <w:p w14:paraId="284F5536" w14:textId="5E224121" w:rsidR="002356D9" w:rsidRDefault="002356D9" w:rsidP="00DF0252">
            <w:pPr>
              <w:pStyle w:val="BodyText"/>
              <w:spacing w:after="0"/>
              <w:jc w:val="center"/>
              <w:rPr>
                <w:rFonts w:eastAsiaTheme="minorEastAsia"/>
                <w:lang w:eastAsia="zh-CN"/>
              </w:rPr>
            </w:pPr>
            <w:r>
              <w:rPr>
                <w:rFonts w:eastAsiaTheme="minorEastAsia" w:hint="eastAsia"/>
                <w:lang w:eastAsia="zh-CN"/>
              </w:rPr>
              <w:t>N</w:t>
            </w:r>
            <w:r>
              <w:rPr>
                <w:rFonts w:eastAsiaTheme="minorEastAsia"/>
                <w:lang w:eastAsia="zh-CN"/>
              </w:rPr>
              <w:t>o</w:t>
            </w:r>
          </w:p>
        </w:tc>
      </w:tr>
      <w:tr w:rsidR="002356D9" w14:paraId="61D38A5C" w14:textId="77777777" w:rsidTr="0079279A">
        <w:tc>
          <w:tcPr>
            <w:tcW w:w="4531" w:type="dxa"/>
          </w:tcPr>
          <w:p w14:paraId="06CB36F1" w14:textId="627417AF" w:rsidR="002356D9" w:rsidRDefault="002356D9" w:rsidP="00DF0252">
            <w:pPr>
              <w:pStyle w:val="BodyText"/>
              <w:spacing w:after="0"/>
              <w:jc w:val="center"/>
              <w:rPr>
                <w:rFonts w:eastAsiaTheme="minorEastAsia"/>
                <w:lang w:eastAsia="zh-CN"/>
              </w:rPr>
            </w:pPr>
            <w:r>
              <w:rPr>
                <w:rFonts w:eastAsiaTheme="minorEastAsia" w:hint="eastAsia"/>
                <w:lang w:eastAsia="zh-CN"/>
              </w:rPr>
              <w:t>R</w:t>
            </w:r>
            <w:r>
              <w:rPr>
                <w:rFonts w:eastAsiaTheme="minorEastAsia"/>
                <w:lang w:eastAsia="zh-CN"/>
              </w:rPr>
              <w:t>epetition</w:t>
            </w:r>
          </w:p>
        </w:tc>
        <w:tc>
          <w:tcPr>
            <w:tcW w:w="4531" w:type="dxa"/>
          </w:tcPr>
          <w:p w14:paraId="3D077300" w14:textId="4A9B312A" w:rsidR="002356D9" w:rsidRDefault="002356D9" w:rsidP="00DF0252">
            <w:pPr>
              <w:pStyle w:val="BodyText"/>
              <w:spacing w:after="0"/>
              <w:jc w:val="center"/>
              <w:rPr>
                <w:rFonts w:eastAsiaTheme="minorEastAsia"/>
                <w:lang w:eastAsia="zh-CN"/>
              </w:rPr>
            </w:pPr>
            <w:r>
              <w:rPr>
                <w:rFonts w:eastAsiaTheme="minorEastAsia" w:hint="eastAsia"/>
                <w:lang w:eastAsia="zh-CN"/>
              </w:rPr>
              <w:t>N</w:t>
            </w:r>
            <w:r>
              <w:rPr>
                <w:rFonts w:eastAsiaTheme="minorEastAsia"/>
                <w:lang w:eastAsia="zh-CN"/>
              </w:rPr>
              <w:t>o</w:t>
            </w:r>
          </w:p>
        </w:tc>
      </w:tr>
    </w:tbl>
    <w:p w14:paraId="2E45FE4D" w14:textId="77777777" w:rsidR="002356D9" w:rsidRDefault="002356D9" w:rsidP="002356D9">
      <w:pPr>
        <w:pStyle w:val="BodyText"/>
        <w:rPr>
          <w:rFonts w:eastAsiaTheme="minorEastAsia"/>
          <w:lang w:eastAsia="zh-CN"/>
        </w:rPr>
      </w:pPr>
    </w:p>
    <w:p w14:paraId="4E399DD3" w14:textId="77777777" w:rsidR="002356D9" w:rsidRPr="00EE78BB" w:rsidRDefault="002356D9" w:rsidP="002356D9">
      <w:pPr>
        <w:pStyle w:val="BodyText"/>
        <w:jc w:val="center"/>
        <w:rPr>
          <w:rFonts w:eastAsiaTheme="minorEastAsia"/>
          <w:lang w:eastAsia="zh-CN"/>
        </w:rPr>
      </w:pPr>
      <w:r>
        <w:rPr>
          <w:rFonts w:eastAsiaTheme="minorEastAsia" w:hint="eastAsia"/>
          <w:lang w:eastAsia="zh-CN"/>
        </w:rPr>
        <w:t>T</w:t>
      </w:r>
      <w:r>
        <w:rPr>
          <w:rFonts w:eastAsiaTheme="minorEastAsia"/>
          <w:lang w:eastAsia="zh-CN"/>
        </w:rPr>
        <w:t>able B D2R simulation assumptions</w:t>
      </w:r>
    </w:p>
    <w:tbl>
      <w:tblPr>
        <w:tblStyle w:val="TableGrid"/>
        <w:tblW w:w="9062" w:type="dxa"/>
        <w:tblLook w:val="04A0" w:firstRow="1" w:lastRow="0" w:firstColumn="1" w:lastColumn="0" w:noHBand="0" w:noVBand="1"/>
      </w:tblPr>
      <w:tblGrid>
        <w:gridCol w:w="4531"/>
        <w:gridCol w:w="4531"/>
      </w:tblGrid>
      <w:tr w:rsidR="002356D9" w14:paraId="10B5EC39" w14:textId="77777777" w:rsidTr="0079279A">
        <w:tc>
          <w:tcPr>
            <w:tcW w:w="4531" w:type="dxa"/>
          </w:tcPr>
          <w:p w14:paraId="136876EE" w14:textId="77777777" w:rsidR="002356D9" w:rsidRDefault="002356D9" w:rsidP="00DF0252">
            <w:pPr>
              <w:pStyle w:val="BodyText"/>
              <w:spacing w:after="0"/>
              <w:jc w:val="center"/>
              <w:rPr>
                <w:rFonts w:eastAsiaTheme="minorEastAsia"/>
                <w:lang w:eastAsia="zh-CN"/>
              </w:rPr>
            </w:pPr>
            <w:r w:rsidRPr="00363E27">
              <w:t>Channel model</w:t>
            </w:r>
          </w:p>
        </w:tc>
        <w:tc>
          <w:tcPr>
            <w:tcW w:w="4531" w:type="dxa"/>
          </w:tcPr>
          <w:p w14:paraId="29A742AF" w14:textId="13D2153B" w:rsidR="002356D9" w:rsidRDefault="002356D9" w:rsidP="00DF0252">
            <w:pPr>
              <w:pStyle w:val="BodyText"/>
              <w:spacing w:after="0"/>
              <w:jc w:val="center"/>
              <w:rPr>
                <w:rFonts w:eastAsiaTheme="minorEastAsia"/>
                <w:lang w:eastAsia="zh-CN"/>
              </w:rPr>
            </w:pPr>
            <w:r w:rsidRPr="00363E27">
              <w:t>TDL-</w:t>
            </w:r>
            <w:r w:rsidR="002C6F27">
              <w:t>C</w:t>
            </w:r>
            <w:r w:rsidRPr="00363E27">
              <w:t>, 3</w:t>
            </w:r>
            <w:r w:rsidR="002C6F27">
              <w:t>0</w:t>
            </w:r>
            <w:r w:rsidRPr="00363E27">
              <w:t>0ns</w:t>
            </w:r>
          </w:p>
        </w:tc>
      </w:tr>
      <w:tr w:rsidR="002356D9" w14:paraId="358584D9" w14:textId="77777777" w:rsidTr="0079279A">
        <w:tc>
          <w:tcPr>
            <w:tcW w:w="4531" w:type="dxa"/>
          </w:tcPr>
          <w:p w14:paraId="2E340679" w14:textId="77777777" w:rsidR="002356D9" w:rsidRDefault="002356D9" w:rsidP="00DF0252">
            <w:pPr>
              <w:pStyle w:val="BodyText"/>
              <w:spacing w:after="0"/>
              <w:jc w:val="center"/>
              <w:rPr>
                <w:rFonts w:eastAsiaTheme="minorEastAsia"/>
                <w:lang w:eastAsia="zh-CN"/>
              </w:rPr>
            </w:pPr>
            <w:r w:rsidRPr="00363E27">
              <w:t>Tx bandwidth</w:t>
            </w:r>
          </w:p>
        </w:tc>
        <w:tc>
          <w:tcPr>
            <w:tcW w:w="4531" w:type="dxa"/>
          </w:tcPr>
          <w:p w14:paraId="1CE9198A" w14:textId="77777777" w:rsidR="002356D9" w:rsidRDefault="002356D9" w:rsidP="00DF0252">
            <w:pPr>
              <w:pStyle w:val="BodyText"/>
              <w:spacing w:after="0"/>
              <w:jc w:val="center"/>
              <w:rPr>
                <w:rFonts w:eastAsiaTheme="minorEastAsia"/>
                <w:lang w:eastAsia="zh-CN"/>
              </w:rPr>
            </w:pPr>
            <w:r w:rsidRPr="00363E27">
              <w:t>1</w:t>
            </w:r>
            <w:r>
              <w:t>5</w:t>
            </w:r>
            <w:r w:rsidRPr="00363E27">
              <w:t xml:space="preserve"> kHz</w:t>
            </w:r>
          </w:p>
        </w:tc>
      </w:tr>
      <w:tr w:rsidR="002356D9" w14:paraId="6D1F6397" w14:textId="77777777" w:rsidTr="0079279A">
        <w:tc>
          <w:tcPr>
            <w:tcW w:w="4531" w:type="dxa"/>
          </w:tcPr>
          <w:p w14:paraId="62F2FBA6" w14:textId="77777777" w:rsidR="002356D9" w:rsidRDefault="002356D9" w:rsidP="00DF0252">
            <w:pPr>
              <w:pStyle w:val="BodyText"/>
              <w:spacing w:after="0"/>
              <w:jc w:val="center"/>
              <w:rPr>
                <w:rFonts w:eastAsiaTheme="minorEastAsia"/>
                <w:lang w:eastAsia="zh-CN"/>
              </w:rPr>
            </w:pPr>
            <w:r w:rsidRPr="00363E27">
              <w:t>FEC</w:t>
            </w:r>
          </w:p>
        </w:tc>
        <w:tc>
          <w:tcPr>
            <w:tcW w:w="4531" w:type="dxa"/>
          </w:tcPr>
          <w:p w14:paraId="1EACFAD4" w14:textId="77777777" w:rsidR="002356D9" w:rsidRDefault="002356D9" w:rsidP="00DF0252">
            <w:pPr>
              <w:pStyle w:val="BodyText"/>
              <w:spacing w:after="0"/>
              <w:jc w:val="center"/>
              <w:rPr>
                <w:rFonts w:eastAsiaTheme="minorEastAsia"/>
                <w:lang w:eastAsia="zh-CN"/>
              </w:rPr>
            </w:pPr>
            <w:r>
              <w:rPr>
                <w:rFonts w:eastAsiaTheme="minorEastAsia"/>
                <w:lang w:eastAsia="zh-CN"/>
              </w:rPr>
              <w:t xml:space="preserve">1/3 </w:t>
            </w:r>
            <w:r>
              <w:rPr>
                <w:rFonts w:eastAsiaTheme="minorEastAsia" w:hint="eastAsia"/>
                <w:lang w:eastAsia="zh-CN"/>
              </w:rPr>
              <w:t>C</w:t>
            </w:r>
            <w:r>
              <w:rPr>
                <w:rFonts w:eastAsiaTheme="minorEastAsia"/>
                <w:lang w:eastAsia="zh-CN"/>
              </w:rPr>
              <w:t>C</w:t>
            </w:r>
          </w:p>
        </w:tc>
      </w:tr>
      <w:tr w:rsidR="002356D9" w14:paraId="22B99B31" w14:textId="77777777" w:rsidTr="0079279A">
        <w:tc>
          <w:tcPr>
            <w:tcW w:w="4531" w:type="dxa"/>
          </w:tcPr>
          <w:p w14:paraId="3FF851AA" w14:textId="28CFE5A7" w:rsidR="002356D9" w:rsidRPr="002356D9" w:rsidRDefault="002356D9" w:rsidP="00DF0252">
            <w:pPr>
              <w:pStyle w:val="BodyText"/>
              <w:spacing w:after="0"/>
              <w:jc w:val="center"/>
              <w:rPr>
                <w:rFonts w:eastAsiaTheme="minorEastAsia"/>
                <w:lang w:eastAsia="zh-CN"/>
              </w:rPr>
            </w:pPr>
            <w:r>
              <w:rPr>
                <w:rFonts w:eastAsiaTheme="minorEastAsia" w:hint="eastAsia"/>
                <w:lang w:eastAsia="zh-CN"/>
              </w:rPr>
              <w:t>Repetition</w:t>
            </w:r>
          </w:p>
        </w:tc>
        <w:tc>
          <w:tcPr>
            <w:tcW w:w="4531" w:type="dxa"/>
          </w:tcPr>
          <w:p w14:paraId="3461B06A" w14:textId="13DB6A71" w:rsidR="002356D9" w:rsidRDefault="002356D9" w:rsidP="00DF0252">
            <w:pPr>
              <w:pStyle w:val="BodyText"/>
              <w:spacing w:after="0"/>
              <w:jc w:val="center"/>
              <w:rPr>
                <w:rFonts w:eastAsiaTheme="minorEastAsia"/>
                <w:lang w:eastAsia="zh-CN"/>
              </w:rPr>
            </w:pPr>
            <w:r>
              <w:rPr>
                <w:rFonts w:eastAsiaTheme="minorEastAsia" w:hint="eastAsia"/>
                <w:lang w:eastAsia="zh-CN"/>
              </w:rPr>
              <w:t>No</w:t>
            </w:r>
          </w:p>
        </w:tc>
      </w:tr>
      <w:tr w:rsidR="002356D9" w14:paraId="08B5F3DD" w14:textId="77777777" w:rsidTr="0079279A">
        <w:tc>
          <w:tcPr>
            <w:tcW w:w="4531" w:type="dxa"/>
          </w:tcPr>
          <w:p w14:paraId="683C8A1E" w14:textId="77777777" w:rsidR="002356D9" w:rsidRDefault="002356D9" w:rsidP="00DF0252">
            <w:pPr>
              <w:pStyle w:val="BodyText"/>
              <w:spacing w:after="0"/>
              <w:jc w:val="center"/>
              <w:rPr>
                <w:rFonts w:eastAsiaTheme="minorEastAsia"/>
                <w:lang w:eastAsia="zh-CN"/>
              </w:rPr>
            </w:pPr>
            <w:r w:rsidRPr="00363E27">
              <w:t>Line code</w:t>
            </w:r>
          </w:p>
        </w:tc>
        <w:tc>
          <w:tcPr>
            <w:tcW w:w="4531" w:type="dxa"/>
          </w:tcPr>
          <w:p w14:paraId="758BA13F" w14:textId="77777777" w:rsidR="002356D9" w:rsidRDefault="002356D9" w:rsidP="00DF0252">
            <w:pPr>
              <w:pStyle w:val="BodyText"/>
              <w:spacing w:after="0"/>
              <w:jc w:val="center"/>
              <w:rPr>
                <w:rFonts w:eastAsiaTheme="minorEastAsia"/>
                <w:lang w:eastAsia="zh-CN"/>
              </w:rPr>
            </w:pPr>
            <w:r w:rsidRPr="00363E27">
              <w:t>Manchester</w:t>
            </w:r>
          </w:p>
        </w:tc>
      </w:tr>
      <w:tr w:rsidR="002356D9" w14:paraId="623AC462" w14:textId="77777777" w:rsidTr="0079279A">
        <w:tc>
          <w:tcPr>
            <w:tcW w:w="4531" w:type="dxa"/>
          </w:tcPr>
          <w:p w14:paraId="6467B7E3" w14:textId="77777777" w:rsidR="002356D9" w:rsidRDefault="002356D9" w:rsidP="00DF0252">
            <w:pPr>
              <w:pStyle w:val="BodyText"/>
              <w:spacing w:after="0"/>
              <w:jc w:val="center"/>
              <w:rPr>
                <w:rFonts w:eastAsiaTheme="minorEastAsia"/>
                <w:lang w:eastAsia="zh-CN"/>
              </w:rPr>
            </w:pPr>
            <w:r w:rsidRPr="00363E27">
              <w:t>Modulation</w:t>
            </w:r>
          </w:p>
        </w:tc>
        <w:tc>
          <w:tcPr>
            <w:tcW w:w="4531" w:type="dxa"/>
          </w:tcPr>
          <w:p w14:paraId="7A066417" w14:textId="77777777" w:rsidR="002356D9" w:rsidRPr="00EE78BB" w:rsidRDefault="002356D9" w:rsidP="00DF0252">
            <w:pPr>
              <w:pStyle w:val="BodyText"/>
              <w:spacing w:after="0"/>
              <w:jc w:val="center"/>
              <w:rPr>
                <w:rFonts w:eastAsiaTheme="minorEastAsia"/>
                <w:lang w:eastAsia="zh-CN"/>
              </w:rPr>
            </w:pPr>
            <w:r w:rsidRPr="00363E27">
              <w:t>OOK</w:t>
            </w:r>
          </w:p>
        </w:tc>
      </w:tr>
    </w:tbl>
    <w:p w14:paraId="59721C1D" w14:textId="77777777" w:rsidR="002356D9" w:rsidRPr="00EE78BB" w:rsidRDefault="002356D9" w:rsidP="0084718D">
      <w:pPr>
        <w:pStyle w:val="BodyText"/>
        <w:rPr>
          <w:rFonts w:eastAsiaTheme="minorEastAsia"/>
          <w:lang w:eastAsia="zh-CN"/>
        </w:rPr>
      </w:pPr>
    </w:p>
    <w:sectPr w:rsidR="002356D9" w:rsidRPr="00EE78BB" w:rsidSect="00D6295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C745" w14:textId="77777777" w:rsidR="00482CE0" w:rsidRDefault="00482CE0">
      <w:r>
        <w:separator/>
      </w:r>
    </w:p>
  </w:endnote>
  <w:endnote w:type="continuationSeparator" w:id="0">
    <w:p w14:paraId="0C333B97" w14:textId="77777777" w:rsidR="00482CE0" w:rsidRDefault="0048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5A25" w14:textId="77777777" w:rsidR="002E4791" w:rsidRDefault="002E4791"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7FECB8" w14:textId="77777777" w:rsidR="002E4791" w:rsidRDefault="002E4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11AF" w14:textId="77777777" w:rsidR="002E4791" w:rsidRDefault="002E4791" w:rsidP="00834DF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35688" w14:textId="77777777" w:rsidR="00482CE0" w:rsidRDefault="00482CE0">
      <w:r>
        <w:separator/>
      </w:r>
    </w:p>
  </w:footnote>
  <w:footnote w:type="continuationSeparator" w:id="0">
    <w:p w14:paraId="0E6EA881" w14:textId="77777777" w:rsidR="00482CE0" w:rsidRDefault="0048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EB77" w14:textId="77777777" w:rsidR="002E4791" w:rsidRPr="00834DF1" w:rsidRDefault="002E4791" w:rsidP="00834D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2"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16cid:durableId="1465659982">
    <w:abstractNumId w:val="25"/>
  </w:num>
  <w:num w:numId="2" w16cid:durableId="2113547537">
    <w:abstractNumId w:val="20"/>
  </w:num>
  <w:num w:numId="3" w16cid:durableId="1148480480">
    <w:abstractNumId w:val="24"/>
  </w:num>
  <w:num w:numId="4" w16cid:durableId="628904561">
    <w:abstractNumId w:val="17"/>
  </w:num>
  <w:num w:numId="5" w16cid:durableId="1410879830">
    <w:abstractNumId w:val="13"/>
  </w:num>
  <w:num w:numId="6" w16cid:durableId="1156920467">
    <w:abstractNumId w:val="1"/>
  </w:num>
  <w:num w:numId="7" w16cid:durableId="1313174414">
    <w:abstractNumId w:val="15"/>
  </w:num>
  <w:num w:numId="8" w16cid:durableId="845630706">
    <w:abstractNumId w:val="11"/>
  </w:num>
  <w:num w:numId="9" w16cid:durableId="113253977">
    <w:abstractNumId w:val="2"/>
  </w:num>
  <w:num w:numId="10" w16cid:durableId="542182840">
    <w:abstractNumId w:val="0"/>
  </w:num>
  <w:num w:numId="11" w16cid:durableId="105857853">
    <w:abstractNumId w:val="12"/>
  </w:num>
  <w:num w:numId="12" w16cid:durableId="994069405">
    <w:abstractNumId w:val="7"/>
  </w:num>
  <w:num w:numId="13" w16cid:durableId="1626544670">
    <w:abstractNumId w:val="18"/>
  </w:num>
  <w:num w:numId="14" w16cid:durableId="1210727074">
    <w:abstractNumId w:val="26"/>
  </w:num>
  <w:num w:numId="15" w16cid:durableId="862740813">
    <w:abstractNumId w:val="21"/>
  </w:num>
  <w:num w:numId="16" w16cid:durableId="683284768">
    <w:abstractNumId w:val="27"/>
  </w:num>
  <w:num w:numId="17" w16cid:durableId="352196431">
    <w:abstractNumId w:val="23"/>
  </w:num>
  <w:num w:numId="18" w16cid:durableId="941380933">
    <w:abstractNumId w:val="3"/>
  </w:num>
  <w:num w:numId="19" w16cid:durableId="1396590423">
    <w:abstractNumId w:val="5"/>
  </w:num>
  <w:num w:numId="20" w16cid:durableId="561791806">
    <w:abstractNumId w:val="14"/>
  </w:num>
  <w:num w:numId="21" w16cid:durableId="1680884539">
    <w:abstractNumId w:val="9"/>
  </w:num>
  <w:num w:numId="22" w16cid:durableId="232398293">
    <w:abstractNumId w:val="4"/>
  </w:num>
  <w:num w:numId="23" w16cid:durableId="1097366247">
    <w:abstractNumId w:val="6"/>
  </w:num>
  <w:num w:numId="24" w16cid:durableId="745499490">
    <w:abstractNumId w:val="28"/>
  </w:num>
  <w:num w:numId="25" w16cid:durableId="1036589156">
    <w:abstractNumId w:val="16"/>
  </w:num>
  <w:num w:numId="26" w16cid:durableId="2116170847">
    <w:abstractNumId w:val="22"/>
  </w:num>
  <w:num w:numId="27" w16cid:durableId="1882010571">
    <w:abstractNumId w:val="19"/>
  </w:num>
  <w:num w:numId="28" w16cid:durableId="1082409285">
    <w:abstractNumId w:val="8"/>
  </w:num>
  <w:num w:numId="29" w16cid:durableId="14182199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AFA"/>
    <w:rsid w:val="00127CC3"/>
    <w:rsid w:val="00127FD5"/>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1EF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B37"/>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712"/>
    <w:rsid w:val="00263A4E"/>
    <w:rsid w:val="00263AF0"/>
    <w:rsid w:val="00263D45"/>
    <w:rsid w:val="0026442B"/>
    <w:rsid w:val="002648B0"/>
    <w:rsid w:val="002648DD"/>
    <w:rsid w:val="00264A40"/>
    <w:rsid w:val="00264AEB"/>
    <w:rsid w:val="00264EC7"/>
    <w:rsid w:val="00264F9C"/>
    <w:rsid w:val="00265431"/>
    <w:rsid w:val="00265552"/>
    <w:rsid w:val="002659AF"/>
    <w:rsid w:val="00265A38"/>
    <w:rsid w:val="00265B1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50B"/>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640"/>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CE0"/>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72D"/>
    <w:rsid w:val="005309F5"/>
    <w:rsid w:val="005312C5"/>
    <w:rsid w:val="0053169E"/>
    <w:rsid w:val="00531893"/>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169"/>
    <w:rsid w:val="0055129A"/>
    <w:rsid w:val="005512A5"/>
    <w:rsid w:val="00551419"/>
    <w:rsid w:val="0055213B"/>
    <w:rsid w:val="00552415"/>
    <w:rsid w:val="005525FE"/>
    <w:rsid w:val="005526AF"/>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544"/>
    <w:rsid w:val="00563811"/>
    <w:rsid w:val="0056392D"/>
    <w:rsid w:val="00563944"/>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74D"/>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AA7"/>
    <w:rsid w:val="00643C64"/>
    <w:rsid w:val="00643E5D"/>
    <w:rsid w:val="006440D3"/>
    <w:rsid w:val="006443A2"/>
    <w:rsid w:val="00644611"/>
    <w:rsid w:val="00644CC7"/>
    <w:rsid w:val="00644F71"/>
    <w:rsid w:val="00645243"/>
    <w:rsid w:val="006453FD"/>
    <w:rsid w:val="00645BA5"/>
    <w:rsid w:val="006461E7"/>
    <w:rsid w:val="00646398"/>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C97"/>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7B5"/>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C70"/>
    <w:rsid w:val="00994CFE"/>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7EE"/>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9E3"/>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34D"/>
    <w:rsid w:val="00A50477"/>
    <w:rsid w:val="00A50511"/>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B0"/>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BBD"/>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18"/>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5A9"/>
    <w:rsid w:val="00B80660"/>
    <w:rsid w:val="00B80804"/>
    <w:rsid w:val="00B80856"/>
    <w:rsid w:val="00B80C11"/>
    <w:rsid w:val="00B80D67"/>
    <w:rsid w:val="00B80E2A"/>
    <w:rsid w:val="00B80F7B"/>
    <w:rsid w:val="00B813F4"/>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1E"/>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7C8"/>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5B"/>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7D4"/>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6162"/>
    <w:rsid w:val="00D2642C"/>
    <w:rsid w:val="00D2674D"/>
    <w:rsid w:val="00D26E00"/>
    <w:rsid w:val="00D2705A"/>
    <w:rsid w:val="00D2723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057"/>
    <w:rsid w:val="00D65176"/>
    <w:rsid w:val="00D65347"/>
    <w:rsid w:val="00D655D4"/>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A1"/>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252"/>
    <w:rsid w:val="00DF03A0"/>
    <w:rsid w:val="00DF043A"/>
    <w:rsid w:val="00DF05D2"/>
    <w:rsid w:val="00DF0927"/>
    <w:rsid w:val="00DF0C42"/>
    <w:rsid w:val="00DF0C64"/>
    <w:rsid w:val="00DF0D3E"/>
    <w:rsid w:val="00DF124B"/>
    <w:rsid w:val="00DF14E8"/>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A8D"/>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0C"/>
    <w:rsid w:val="00E93A9F"/>
    <w:rsid w:val="00E93C0F"/>
    <w:rsid w:val="00E93CB5"/>
    <w:rsid w:val="00E94009"/>
    <w:rsid w:val="00E941F3"/>
    <w:rsid w:val="00E94412"/>
    <w:rsid w:val="00E9446D"/>
    <w:rsid w:val="00E947AF"/>
    <w:rsid w:val="00E94D80"/>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976"/>
    <w:rsid w:val="00EA2B70"/>
    <w:rsid w:val="00EA2B97"/>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6DAD"/>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896"/>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90E"/>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65F"/>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E18"/>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FC66CC"/>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064A"/>
    <w:rPr>
      <w:rFonts w:ascii="Arial" w:eastAsia="MS Mincho" w:hAnsi="Arial"/>
      <w:b/>
      <w:szCs w:val="24"/>
      <w:lang w:eastAsia="en-US"/>
    </w:rPr>
  </w:style>
  <w:style w:type="paragraph" w:customStyle="1" w:styleId="TdocHeader2">
    <w:name w:val="Tdoc_Header_2"/>
    <w:basedOn w:val="Normal"/>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Normal"/>
    <w:link w:val="bullet1Char"/>
    <w:qFormat/>
    <w:rsid w:val="001B325E"/>
    <w:pPr>
      <w:numPr>
        <w:numId w:val="7"/>
      </w:numPr>
    </w:pPr>
  </w:style>
  <w:style w:type="paragraph" w:customStyle="1" w:styleId="bullet2">
    <w:name w:val="bullet2"/>
    <w:basedOn w:val="Normal"/>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Normal"/>
    <w:qFormat/>
    <w:rsid w:val="001B325E"/>
    <w:pPr>
      <w:numPr>
        <w:ilvl w:val="2"/>
        <w:numId w:val="7"/>
      </w:numPr>
      <w:ind w:hanging="180"/>
    </w:pPr>
  </w:style>
  <w:style w:type="paragraph" w:customStyle="1" w:styleId="bullet4">
    <w:name w:val="bullet4"/>
    <w:basedOn w:val="Normal"/>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Normal"/>
    <w:rsid w:val="00FA775F"/>
    <w:pPr>
      <w:numPr>
        <w:numId w:val="8"/>
      </w:numPr>
      <w:autoSpaceDE w:val="0"/>
      <w:autoSpaceDN w:val="0"/>
      <w:spacing w:before="60" w:after="60" w:line="360" w:lineRule="atLeast"/>
      <w:jc w:val="both"/>
    </w:pPr>
    <w:rPr>
      <w:rFonts w:eastAsia="SimSun"/>
      <w:sz w:val="22"/>
      <w:szCs w:val="16"/>
    </w:rPr>
  </w:style>
  <w:style w:type="paragraph" w:customStyle="1" w:styleId="Style1">
    <w:name w:val="Style1"/>
    <w:basedOn w:val="Normal"/>
    <w:link w:val="Style1Char"/>
    <w:qFormat/>
    <w:rsid w:val="00332C2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Normal"/>
    <w:next w:val="Normal"/>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DefaultParagraphFont"/>
    <w:rsid w:val="00EB3A1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DefaultParagraphFont"/>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Normal"/>
    <w:qFormat/>
    <w:rsid w:val="00BE1574"/>
    <w:pPr>
      <w:numPr>
        <w:ilvl w:val="1"/>
        <w:numId w:val="9"/>
      </w:numPr>
      <w:tabs>
        <w:tab w:val="left" w:pos="1440"/>
      </w:tabs>
    </w:pPr>
    <w:rPr>
      <w:szCs w:val="20"/>
    </w:rPr>
  </w:style>
  <w:style w:type="paragraph" w:styleId="ListNumber3">
    <w:name w:val="List Number 3"/>
    <w:basedOn w:val="Normal"/>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
    <w:name w:val="网格型1"/>
    <w:basedOn w:val="TableNormal"/>
    <w:next w:val="TableGrid"/>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5B40"/>
    <w:rPr>
      <w:rFonts w:eastAsia="MS Mincho"/>
      <w:b/>
      <w:bCs/>
      <w:sz w:val="28"/>
      <w:szCs w:val="28"/>
      <w:lang w:eastAsia="en-US"/>
    </w:rPr>
  </w:style>
  <w:style w:type="character" w:styleId="Strong">
    <w:name w:val="Strong"/>
    <w:uiPriority w:val="22"/>
    <w:qFormat/>
    <w:rsid w:val="00BB5DE5"/>
    <w:rPr>
      <w:b/>
      <w:bCs/>
    </w:rPr>
  </w:style>
  <w:style w:type="character" w:styleId="PlaceholderText">
    <w:name w:val="Placeholder Text"/>
    <w:basedOn w:val="DefaultParagraphFont"/>
    <w:uiPriority w:val="99"/>
    <w:semiHidden/>
    <w:rsid w:val="00B305BB"/>
    <w:rPr>
      <w:color w:val="808080"/>
    </w:rPr>
  </w:style>
  <w:style w:type="table" w:styleId="GridTable2-Accent5">
    <w:name w:val="Grid Table 2 Accent 5"/>
    <w:basedOn w:val="TableNormal"/>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1">
    <w:name w:val="Grid Table 6 Colorful Accent 1"/>
    <w:basedOn w:val="TableNormal"/>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A8713D"/>
    <w:pPr>
      <w:numPr>
        <w:numId w:val="12"/>
      </w:numPr>
    </w:pPr>
  </w:style>
  <w:style w:type="numbering" w:customStyle="1" w:styleId="StyleBulletedSymbolsymbolLeft025Hanging0251">
    <w:name w:val="Style Bulleted Symbol (symbol) Left:  0.25&quot; Hanging:  0.25&quot;1"/>
    <w:basedOn w:val="NoList"/>
    <w:rsid w:val="00E30A15"/>
    <w:pPr>
      <w:numPr>
        <w:numId w:val="16"/>
      </w:numPr>
    </w:pPr>
  </w:style>
  <w:style w:type="paragraph" w:customStyle="1" w:styleId="StyleHeading1H1h1appheading1l1MemoHeading1h11h12h13h">
    <w:name w:val="Style Heading 1H1h1app heading 1l1Memo Heading 1h11h12h13h..."/>
    <w:basedOn w:val="Heading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DefaultParagraphFont"/>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NoList"/>
    <w:rsid w:val="008A34EB"/>
  </w:style>
  <w:style w:type="character" w:customStyle="1" w:styleId="fontstyle41">
    <w:name w:val="fontstyle41"/>
    <w:basedOn w:val="DefaultParagraphFont"/>
    <w:rsid w:val="003D69BB"/>
    <w:rPr>
      <w:rFonts w:ascii="SymbolMT" w:hAnsi="SymbolMT" w:hint="default"/>
      <w:b w:val="0"/>
      <w:bCs w:val="0"/>
      <w:i w:val="0"/>
      <w:iCs w:val="0"/>
      <w:color w:val="000000"/>
      <w:sz w:val="20"/>
      <w:szCs w:val="20"/>
    </w:rPr>
  </w:style>
  <w:style w:type="character" w:customStyle="1" w:styleId="fontstyle51">
    <w:name w:val="fontstyle51"/>
    <w:basedOn w:val="DefaultParagraphFont"/>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NoList"/>
    <w:rsid w:val="003D69BB"/>
  </w:style>
  <w:style w:type="paragraph" w:customStyle="1" w:styleId="1NMPHeading1H1h11h12h13h14h15h16appheading1l">
    <w:name w:val="样式 标题 1NMP Heading 1H1h11h12h13h14h15h16app heading 1l..."/>
    <w:basedOn w:val="Heading1"/>
    <w:next w:val="Normal"/>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Normal"/>
    <w:link w:val="0MaintextChar"/>
    <w:qFormat/>
    <w:rsid w:val="007F6CE5"/>
    <w:pPr>
      <w:jc w:val="both"/>
    </w:pPr>
    <w:rPr>
      <w:rFonts w:eastAsia="SimSun"/>
      <w:szCs w:val="20"/>
    </w:rPr>
  </w:style>
  <w:style w:type="paragraph" w:customStyle="1" w:styleId="Proposal">
    <w:name w:val="Proposal"/>
    <w:basedOn w:val="Normal"/>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UnresolvedMention">
    <w:name w:val="Unresolved Mention"/>
    <w:basedOn w:val="DefaultParagraphFont"/>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TableofFigures">
    <w:name w:val="table of figures"/>
    <w:basedOn w:val="Normal"/>
    <w:next w:val="Normal"/>
    <w:uiPriority w:val="99"/>
    <w:rsid w:val="006F5C84"/>
    <w:pPr>
      <w:jc w:val="both"/>
    </w:pPr>
    <w:rPr>
      <w:rFonts w:eastAsia="Malgun Gothic"/>
      <w:szCs w:val="20"/>
    </w:rPr>
  </w:style>
  <w:style w:type="paragraph" w:styleId="TOC1">
    <w:name w:val="toc 1"/>
    <w:basedOn w:val="Normal"/>
    <w:next w:val="Normal"/>
    <w:autoRedefine/>
    <w:rsid w:val="006F5C84"/>
  </w:style>
  <w:style w:type="paragraph" w:customStyle="1" w:styleId="3GPPAgreements">
    <w:name w:val="3GPP Agreements"/>
    <w:basedOn w:val="Normal"/>
    <w:link w:val="3GPPAgreementsChar"/>
    <w:qFormat/>
    <w:rsid w:val="008E4AB0"/>
    <w:pPr>
      <w:autoSpaceDE w:val="0"/>
      <w:autoSpaceDN w:val="0"/>
      <w:adjustRightInd w:val="0"/>
      <w:snapToGrid w:val="0"/>
      <w:spacing w:after="120"/>
      <w:ind w:left="284" w:hanging="284"/>
      <w:jc w:val="both"/>
    </w:pPr>
    <w:rPr>
      <w:rFonts w:eastAsia="SimSun"/>
      <w:sz w:val="22"/>
      <w:szCs w:val="22"/>
    </w:rPr>
  </w:style>
  <w:style w:type="character" w:customStyle="1" w:styleId="3GPPAgreementsChar">
    <w:name w:val="3GPP Agreements Char"/>
    <w:link w:val="3GPPAgreements"/>
    <w:qFormat/>
    <w:rsid w:val="008E4AB0"/>
    <w:rPr>
      <w:sz w:val="22"/>
      <w:szCs w:val="22"/>
      <w:lang w:eastAsia="en-US"/>
    </w:rPr>
  </w:style>
  <w:style w:type="paragraph" w:styleId="BodyTextIndent3">
    <w:name w:val="Body Text Indent 3"/>
    <w:basedOn w:val="Normal"/>
    <w:link w:val="BodyTextIndent3Char"/>
    <w:qFormat/>
    <w:rsid w:val="00110626"/>
    <w:pPr>
      <w:numPr>
        <w:numId w:val="1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character" w:customStyle="1" w:styleId="BodyTextIndent3Char">
    <w:name w:val="Body Text Indent 3 Char"/>
    <w:basedOn w:val="DefaultParagraphFont"/>
    <w:link w:val="BodyTextIndent3"/>
    <w:rsid w:val="00110626"/>
    <w:rPr>
      <w:rFonts w:asciiTheme="minorHAnsi" w:hAnsiTheme="minorHAnsi" w:cstheme="minorBidi"/>
      <w:sz w:val="22"/>
      <w:szCs w:val="22"/>
      <w:lang w:val="en-GB" w:eastAsia="ja-JP"/>
    </w:rPr>
  </w:style>
  <w:style w:type="table" w:customStyle="1" w:styleId="TableGrid1">
    <w:name w:val="Table Grid1"/>
    <w:basedOn w:val="TableNormal"/>
    <w:next w:val="TableGrid"/>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NoList"/>
    <w:rsid w:val="00F63AD7"/>
  </w:style>
  <w:style w:type="numbering" w:customStyle="1" w:styleId="StyleBulletedSymbolsymbolLeft025Hanging0255">
    <w:name w:val="Style Bulleted Symbol (symbol) Left:  0.25&quot; Hanging:  0.25&quot;5"/>
    <w:basedOn w:val="NoList"/>
    <w:rsid w:val="004F3810"/>
  </w:style>
  <w:style w:type="numbering" w:customStyle="1" w:styleId="StyleBulletedSymbolsymbolLeft025Hanging0256">
    <w:name w:val="Style Bulleted Symbol (symbol) Left:  0.25&quot; Hanging:  0.25&quot;6"/>
    <w:basedOn w:val="NoList"/>
    <w:rsid w:val="00740ED5"/>
  </w:style>
  <w:style w:type="numbering" w:customStyle="1" w:styleId="StyleBulletedSymbolsymbolLeft025Hanging0257">
    <w:name w:val="Style Bulleted Symbol (symbol) Left:  0.25&quot; Hanging:  0.25&quot;7"/>
    <w:basedOn w:val="NoList"/>
    <w:rsid w:val="00740ED5"/>
  </w:style>
  <w:style w:type="numbering" w:customStyle="1" w:styleId="StyleBulletedSymbolsymbolLeft025Hanging0258">
    <w:name w:val="Style Bulleted Symbol (symbol) Left:  0.25&quot; Hanging:  0.25&quot;8"/>
    <w:basedOn w:val="NoList"/>
    <w:rsid w:val="00AD4012"/>
  </w:style>
  <w:style w:type="numbering" w:customStyle="1" w:styleId="StyleBulletedSymbolsymbolLeft025Hanging0259">
    <w:name w:val="Style Bulleted Symbol (symbol) Left:  0.25&quot; Hanging:  0.25&quot;9"/>
    <w:basedOn w:val="NoList"/>
    <w:rsid w:val="00842A5B"/>
  </w:style>
  <w:style w:type="numbering" w:customStyle="1" w:styleId="StyleBulletedSymbolsymbolLeft025Hanging02511">
    <w:name w:val="Style Bulleted Symbol (symbol) Left:  0.25&quot; Hanging:  0.25&quot;11"/>
    <w:basedOn w:val="NoList"/>
    <w:rsid w:val="00D25710"/>
  </w:style>
  <w:style w:type="paragraph" w:styleId="Date">
    <w:name w:val="Date"/>
    <w:basedOn w:val="Normal"/>
    <w:next w:val="Normal"/>
    <w:link w:val="DateChar"/>
    <w:rsid w:val="00BC54F5"/>
    <w:pPr>
      <w:ind w:leftChars="2500" w:left="100"/>
    </w:pPr>
  </w:style>
  <w:style w:type="character" w:customStyle="1" w:styleId="DateChar">
    <w:name w:val="Date Char"/>
    <w:basedOn w:val="DefaultParagraphFont"/>
    <w:link w:val="Date"/>
    <w:rsid w:val="00BC54F5"/>
    <w:rPr>
      <w:rFonts w:ascii="Times" w:eastAsia="Batang" w:hAnsi="Times"/>
      <w:szCs w:val="24"/>
      <w:lang w:val="en-GB" w:eastAsia="en-US"/>
    </w:rPr>
  </w:style>
  <w:style w:type="paragraph" w:customStyle="1" w:styleId="TimesNewRoman6">
    <w:name w:val="样式 (西文) Times New Roman (中文) 宋体 段后: 6 磅"/>
    <w:basedOn w:val="Normal"/>
    <w:rsid w:val="00476B81"/>
    <w:pPr>
      <w:spacing w:after="120"/>
    </w:pPr>
    <w:rPr>
      <w:rFonts w:ascii="Times New Roman" w:eastAsia="SimSun" w:hAnsi="Times New Roman" w:cs="SimSun"/>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DefaultParagraphFont"/>
    <w:rsid w:val="00BA3833"/>
  </w:style>
  <w:style w:type="character" w:customStyle="1" w:styleId="mord">
    <w:name w:val="mord"/>
    <w:basedOn w:val="DefaultParagraphFont"/>
    <w:rsid w:val="00BA3833"/>
  </w:style>
  <w:style w:type="table" w:styleId="GridTable1Light-Accent1">
    <w:name w:val="Grid Table 1 Light Accent 1"/>
    <w:basedOn w:val="TableNormal"/>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DefaultParagraphFont"/>
    <w:rsid w:val="00BA3833"/>
  </w:style>
  <w:style w:type="character" w:customStyle="1" w:styleId="vlist-s">
    <w:name w:val="vlist-s"/>
    <w:basedOn w:val="DefaultParagraphFont"/>
    <w:rsid w:val="00BA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0747983">
      <w:bodyDiv w:val="1"/>
      <w:marLeft w:val="0"/>
      <w:marRight w:val="0"/>
      <w:marTop w:val="0"/>
      <w:marBottom w:val="0"/>
      <w:divBdr>
        <w:top w:val="none" w:sz="0" w:space="0" w:color="auto"/>
        <w:left w:val="none" w:sz="0" w:space="0" w:color="auto"/>
        <w:bottom w:val="none" w:sz="0" w:space="0" w:color="auto"/>
        <w:right w:val="none" w:sz="0" w:space="0" w:color="auto"/>
      </w:divBdr>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3</cp:revision>
  <cp:lastPrinted>2007-08-28T02:45:00Z</cp:lastPrinted>
  <dcterms:created xsi:type="dcterms:W3CDTF">2025-09-30T08:32:00Z</dcterms:created>
  <dcterms:modified xsi:type="dcterms:W3CDTF">2025-09-30T08:33:00Z</dcterms:modified>
</cp:coreProperties>
</file>